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X="216" w:tblpY="689"/>
        <w:tblW w:w="16126" w:type="dxa"/>
        <w:tblLayout w:type="fixed"/>
        <w:tblLook w:val="04A0"/>
      </w:tblPr>
      <w:tblGrid>
        <w:gridCol w:w="937"/>
        <w:gridCol w:w="793"/>
        <w:gridCol w:w="1271"/>
        <w:gridCol w:w="1271"/>
        <w:gridCol w:w="939"/>
        <w:gridCol w:w="850"/>
        <w:gridCol w:w="951"/>
        <w:gridCol w:w="725"/>
        <w:gridCol w:w="593"/>
        <w:gridCol w:w="872"/>
        <w:gridCol w:w="918"/>
        <w:gridCol w:w="609"/>
        <w:gridCol w:w="457"/>
        <w:gridCol w:w="469"/>
        <w:gridCol w:w="519"/>
        <w:gridCol w:w="1067"/>
        <w:gridCol w:w="935"/>
        <w:gridCol w:w="609"/>
        <w:gridCol w:w="609"/>
        <w:gridCol w:w="732"/>
      </w:tblGrid>
      <w:tr w:rsidR="006067F5" w:rsidRPr="009E3FA9" w:rsidTr="00BB4EF4">
        <w:trPr>
          <w:trHeight w:val="200"/>
        </w:trPr>
        <w:tc>
          <w:tcPr>
            <w:tcW w:w="937" w:type="dxa"/>
            <w:vMerge w:val="restart"/>
            <w:hideMark/>
          </w:tcPr>
          <w:p w:rsidR="006067F5" w:rsidRPr="009E3FA9" w:rsidRDefault="006067F5" w:rsidP="00166C1E">
            <w:pPr>
              <w:jc w:val="center"/>
              <w:rPr>
                <w:sz w:val="16"/>
                <w:szCs w:val="16"/>
              </w:rPr>
            </w:pPr>
            <w:r w:rsidRPr="009E3FA9">
              <w:rPr>
                <w:sz w:val="16"/>
                <w:szCs w:val="16"/>
              </w:rPr>
              <w:t>Наименование юридического лица (ЮЛ)</w:t>
            </w:r>
            <w:r w:rsidRPr="009E3FA9">
              <w:rPr>
                <w:sz w:val="16"/>
                <w:szCs w:val="16"/>
              </w:rPr>
              <w:br/>
              <w:t xml:space="preserve"> (филиала, представительства, обособленного структурного подразделения), ф.и.о. индивидуального предпринимателя (ИП), деятельность которого</w:t>
            </w:r>
            <w:r w:rsidRPr="009E3FA9">
              <w:rPr>
                <w:sz w:val="16"/>
                <w:szCs w:val="16"/>
              </w:rPr>
              <w:br/>
              <w:t>подлежит проверке</w:t>
            </w:r>
          </w:p>
        </w:tc>
        <w:tc>
          <w:tcPr>
            <w:tcW w:w="3335" w:type="dxa"/>
            <w:gridSpan w:val="3"/>
            <w:vMerge w:val="restart"/>
            <w:hideMark/>
          </w:tcPr>
          <w:p w:rsidR="006067F5" w:rsidRPr="009E3FA9" w:rsidRDefault="006067F5" w:rsidP="00166C1E">
            <w:pPr>
              <w:jc w:val="center"/>
              <w:rPr>
                <w:sz w:val="16"/>
                <w:szCs w:val="16"/>
              </w:rPr>
            </w:pPr>
            <w:r w:rsidRPr="009E3FA9">
              <w:rPr>
                <w:sz w:val="16"/>
                <w:szCs w:val="16"/>
              </w:rPr>
              <w:t>Адреса</w:t>
            </w:r>
          </w:p>
        </w:tc>
        <w:tc>
          <w:tcPr>
            <w:tcW w:w="939" w:type="dxa"/>
            <w:vMerge w:val="restart"/>
            <w:textDirection w:val="btLr"/>
            <w:hideMark/>
          </w:tcPr>
          <w:p w:rsidR="006067F5" w:rsidRPr="009E3FA9" w:rsidRDefault="006067F5" w:rsidP="00166C1E">
            <w:pPr>
              <w:jc w:val="center"/>
              <w:rPr>
                <w:sz w:val="16"/>
                <w:szCs w:val="16"/>
              </w:rPr>
            </w:pPr>
            <w:r w:rsidRPr="009E3FA9">
              <w:rPr>
                <w:sz w:val="16"/>
                <w:szCs w:val="16"/>
              </w:rPr>
              <w:t>Основной государственный</w:t>
            </w:r>
            <w:r w:rsidRPr="009E3FA9">
              <w:rPr>
                <w:sz w:val="16"/>
                <w:szCs w:val="16"/>
              </w:rPr>
              <w:br/>
              <w:t>регистрационный номер (ОГРН)</w:t>
            </w:r>
          </w:p>
        </w:tc>
        <w:tc>
          <w:tcPr>
            <w:tcW w:w="850" w:type="dxa"/>
            <w:vMerge w:val="restart"/>
            <w:textDirection w:val="btLr"/>
            <w:hideMark/>
          </w:tcPr>
          <w:p w:rsidR="006067F5" w:rsidRPr="009E3FA9" w:rsidRDefault="006067F5" w:rsidP="00166C1E">
            <w:pPr>
              <w:jc w:val="center"/>
              <w:rPr>
                <w:sz w:val="16"/>
                <w:szCs w:val="16"/>
              </w:rPr>
            </w:pPr>
            <w:r w:rsidRPr="009E3FA9">
              <w:rPr>
                <w:sz w:val="16"/>
                <w:szCs w:val="16"/>
              </w:rPr>
              <w:t>Идентификационный номер</w:t>
            </w:r>
            <w:r w:rsidRPr="009E3FA9">
              <w:rPr>
                <w:sz w:val="16"/>
                <w:szCs w:val="16"/>
              </w:rPr>
              <w:br/>
              <w:t>налогоплательщика (ИНН)</w:t>
            </w:r>
          </w:p>
        </w:tc>
        <w:tc>
          <w:tcPr>
            <w:tcW w:w="951" w:type="dxa"/>
            <w:vMerge w:val="restart"/>
            <w:hideMark/>
          </w:tcPr>
          <w:p w:rsidR="006067F5" w:rsidRPr="009E3FA9" w:rsidRDefault="006067F5" w:rsidP="00166C1E">
            <w:pPr>
              <w:jc w:val="center"/>
              <w:rPr>
                <w:sz w:val="16"/>
                <w:szCs w:val="16"/>
              </w:rPr>
            </w:pPr>
            <w:r w:rsidRPr="009E3FA9">
              <w:rPr>
                <w:sz w:val="16"/>
                <w:szCs w:val="16"/>
              </w:rPr>
              <w:t>Цель проведения проверки</w:t>
            </w:r>
          </w:p>
        </w:tc>
        <w:tc>
          <w:tcPr>
            <w:tcW w:w="3108" w:type="dxa"/>
            <w:gridSpan w:val="4"/>
            <w:vMerge w:val="restart"/>
            <w:hideMark/>
          </w:tcPr>
          <w:p w:rsidR="006067F5" w:rsidRPr="009E3FA9" w:rsidRDefault="006067F5" w:rsidP="00166C1E">
            <w:pPr>
              <w:jc w:val="center"/>
              <w:rPr>
                <w:sz w:val="16"/>
                <w:szCs w:val="16"/>
              </w:rPr>
            </w:pPr>
            <w:r w:rsidRPr="009E3FA9">
              <w:rPr>
                <w:sz w:val="16"/>
                <w:szCs w:val="16"/>
              </w:rPr>
              <w:t>Основание проведения проверки</w:t>
            </w:r>
          </w:p>
        </w:tc>
        <w:tc>
          <w:tcPr>
            <w:tcW w:w="609" w:type="dxa"/>
            <w:vMerge w:val="restart"/>
            <w:textDirection w:val="btLr"/>
            <w:hideMark/>
          </w:tcPr>
          <w:p w:rsidR="006067F5" w:rsidRPr="009E3FA9" w:rsidRDefault="006067F5" w:rsidP="00166C1E">
            <w:pPr>
              <w:jc w:val="center"/>
              <w:rPr>
                <w:sz w:val="16"/>
                <w:szCs w:val="16"/>
              </w:rPr>
            </w:pPr>
            <w:r w:rsidRPr="009E3FA9">
              <w:rPr>
                <w:sz w:val="16"/>
                <w:szCs w:val="16"/>
              </w:rPr>
              <w:t>Дата начала проведения проверки</w:t>
            </w:r>
          </w:p>
        </w:tc>
        <w:tc>
          <w:tcPr>
            <w:tcW w:w="926" w:type="dxa"/>
            <w:gridSpan w:val="2"/>
            <w:vMerge w:val="restart"/>
            <w:hideMark/>
          </w:tcPr>
          <w:p w:rsidR="006067F5" w:rsidRPr="009E3FA9" w:rsidRDefault="006067F5" w:rsidP="00166C1E">
            <w:pPr>
              <w:jc w:val="center"/>
              <w:rPr>
                <w:sz w:val="16"/>
                <w:szCs w:val="16"/>
              </w:rPr>
            </w:pPr>
            <w:r w:rsidRPr="009E3FA9">
              <w:rPr>
                <w:sz w:val="16"/>
                <w:szCs w:val="16"/>
              </w:rPr>
              <w:t>Срок проведения плановой проверки</w:t>
            </w:r>
          </w:p>
        </w:tc>
        <w:tc>
          <w:tcPr>
            <w:tcW w:w="519" w:type="dxa"/>
            <w:vMerge w:val="restart"/>
            <w:textDirection w:val="btLr"/>
            <w:hideMark/>
          </w:tcPr>
          <w:p w:rsidR="006067F5" w:rsidRPr="009E3FA9" w:rsidRDefault="006067F5" w:rsidP="00166C1E">
            <w:pPr>
              <w:jc w:val="center"/>
              <w:rPr>
                <w:sz w:val="16"/>
                <w:szCs w:val="16"/>
              </w:rPr>
            </w:pPr>
            <w:r w:rsidRPr="009E3FA9">
              <w:rPr>
                <w:sz w:val="16"/>
                <w:szCs w:val="16"/>
              </w:rPr>
              <w:t>Форма проведения проверки</w:t>
            </w:r>
            <w:r w:rsidRPr="009E3FA9">
              <w:rPr>
                <w:sz w:val="16"/>
                <w:szCs w:val="16"/>
              </w:rPr>
              <w:br/>
              <w:t>(документарная, выездная, документарная и выездная)</w:t>
            </w:r>
          </w:p>
        </w:tc>
        <w:tc>
          <w:tcPr>
            <w:tcW w:w="1067" w:type="dxa"/>
            <w:vMerge w:val="restart"/>
            <w:textDirection w:val="btLr"/>
            <w:hideMark/>
          </w:tcPr>
          <w:p w:rsidR="006067F5" w:rsidRPr="009E3FA9" w:rsidRDefault="006067F5" w:rsidP="00166C1E">
            <w:pPr>
              <w:jc w:val="center"/>
              <w:rPr>
                <w:sz w:val="16"/>
                <w:szCs w:val="16"/>
              </w:rPr>
            </w:pPr>
            <w:r w:rsidRPr="009E3FA9">
              <w:rPr>
                <w:sz w:val="16"/>
                <w:szCs w:val="16"/>
              </w:rPr>
              <w:t>Наименование органа</w:t>
            </w:r>
            <w:r w:rsidRPr="009E3FA9">
              <w:rPr>
                <w:sz w:val="16"/>
                <w:szCs w:val="16"/>
              </w:rPr>
              <w:br/>
              <w:t>государственного контроля (надзора),</w:t>
            </w:r>
            <w:r w:rsidRPr="009E3FA9">
              <w:rPr>
                <w:sz w:val="16"/>
                <w:szCs w:val="16"/>
              </w:rPr>
              <w:br/>
              <w:t xml:space="preserve">органа муниципального контроля, </w:t>
            </w:r>
            <w:r w:rsidRPr="009E3FA9">
              <w:rPr>
                <w:sz w:val="16"/>
                <w:szCs w:val="16"/>
              </w:rPr>
              <w:br/>
              <w:t>с которым проверка проводится совместно</w:t>
            </w:r>
          </w:p>
        </w:tc>
        <w:tc>
          <w:tcPr>
            <w:tcW w:w="2153" w:type="dxa"/>
            <w:gridSpan w:val="3"/>
            <w:vMerge w:val="restart"/>
            <w:hideMark/>
          </w:tcPr>
          <w:p w:rsidR="006067F5" w:rsidRPr="009E3FA9" w:rsidRDefault="006067F5" w:rsidP="00166C1E">
            <w:pPr>
              <w:jc w:val="center"/>
              <w:rPr>
                <w:sz w:val="16"/>
                <w:szCs w:val="16"/>
              </w:rPr>
            </w:pPr>
            <w:r w:rsidRPr="009E3FA9">
              <w:rPr>
                <w:sz w:val="16"/>
                <w:szCs w:val="16"/>
              </w:rPr>
              <w:t>Информация о постановлении о назначении административного назначения или решении о приостановлении и (или) аннулировании лиц</w:t>
            </w:r>
            <w:r>
              <w:rPr>
                <w:sz w:val="16"/>
                <w:szCs w:val="16"/>
              </w:rPr>
              <w:t>ензи</w:t>
            </w:r>
            <w:r w:rsidRPr="009E3FA9">
              <w:rPr>
                <w:sz w:val="16"/>
                <w:szCs w:val="16"/>
              </w:rPr>
              <w:t>и</w:t>
            </w:r>
          </w:p>
        </w:tc>
        <w:tc>
          <w:tcPr>
            <w:tcW w:w="732" w:type="dxa"/>
            <w:vMerge w:val="restart"/>
            <w:hideMark/>
          </w:tcPr>
          <w:p w:rsidR="006067F5" w:rsidRPr="009E3FA9" w:rsidRDefault="006067F5" w:rsidP="00166C1E">
            <w:pPr>
              <w:jc w:val="center"/>
              <w:rPr>
                <w:sz w:val="16"/>
                <w:szCs w:val="16"/>
              </w:rPr>
            </w:pPr>
            <w:r w:rsidRPr="009E3FA9">
              <w:rPr>
                <w:sz w:val="16"/>
                <w:szCs w:val="16"/>
              </w:rPr>
              <w:t>Информация о присвоении деятельности юридического лица (ЮЛ) и индивидуального предпринимателя (ИП)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3335" w:type="dxa"/>
            <w:gridSpan w:val="3"/>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3108" w:type="dxa"/>
            <w:gridSpan w:val="4"/>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926" w:type="dxa"/>
            <w:gridSpan w:val="2"/>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2153" w:type="dxa"/>
            <w:gridSpan w:val="3"/>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3335" w:type="dxa"/>
            <w:gridSpan w:val="3"/>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3108" w:type="dxa"/>
            <w:gridSpan w:val="4"/>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926" w:type="dxa"/>
            <w:gridSpan w:val="2"/>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2153" w:type="dxa"/>
            <w:gridSpan w:val="3"/>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3335" w:type="dxa"/>
            <w:gridSpan w:val="3"/>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3108" w:type="dxa"/>
            <w:gridSpan w:val="4"/>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926" w:type="dxa"/>
            <w:gridSpan w:val="2"/>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2153" w:type="dxa"/>
            <w:gridSpan w:val="3"/>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12"/>
        </w:trPr>
        <w:tc>
          <w:tcPr>
            <w:tcW w:w="937" w:type="dxa"/>
            <w:vMerge/>
            <w:hideMark/>
          </w:tcPr>
          <w:p w:rsidR="006067F5" w:rsidRPr="009E3FA9" w:rsidRDefault="006067F5" w:rsidP="00166C1E">
            <w:pPr>
              <w:jc w:val="center"/>
              <w:rPr>
                <w:sz w:val="16"/>
                <w:szCs w:val="16"/>
              </w:rPr>
            </w:pPr>
          </w:p>
        </w:tc>
        <w:tc>
          <w:tcPr>
            <w:tcW w:w="3335" w:type="dxa"/>
            <w:gridSpan w:val="3"/>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3108" w:type="dxa"/>
            <w:gridSpan w:val="4"/>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926" w:type="dxa"/>
            <w:gridSpan w:val="2"/>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2153" w:type="dxa"/>
            <w:gridSpan w:val="3"/>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val="restart"/>
            <w:textDirection w:val="btLr"/>
            <w:hideMark/>
          </w:tcPr>
          <w:p w:rsidR="006067F5" w:rsidRPr="009E3FA9" w:rsidRDefault="006067F5" w:rsidP="00166C1E">
            <w:pPr>
              <w:jc w:val="center"/>
              <w:rPr>
                <w:sz w:val="16"/>
                <w:szCs w:val="16"/>
              </w:rPr>
            </w:pPr>
            <w:r w:rsidRPr="009E3FA9">
              <w:rPr>
                <w:sz w:val="16"/>
                <w:szCs w:val="16"/>
              </w:rPr>
              <w:t>место (места) нахождения</w:t>
            </w:r>
            <w:r w:rsidRPr="009E3FA9">
              <w:rPr>
                <w:sz w:val="16"/>
                <w:szCs w:val="16"/>
              </w:rPr>
              <w:br/>
              <w:t>юридического лица (ЮЛ)</w:t>
            </w:r>
          </w:p>
        </w:tc>
        <w:tc>
          <w:tcPr>
            <w:tcW w:w="1271" w:type="dxa"/>
            <w:vMerge w:val="restart"/>
            <w:textDirection w:val="btLr"/>
            <w:hideMark/>
          </w:tcPr>
          <w:p w:rsidR="006067F5" w:rsidRPr="009E3FA9" w:rsidRDefault="006067F5" w:rsidP="00166C1E">
            <w:pPr>
              <w:jc w:val="center"/>
              <w:rPr>
                <w:sz w:val="16"/>
                <w:szCs w:val="16"/>
              </w:rPr>
            </w:pPr>
            <w:r w:rsidRPr="009E3FA9">
              <w:rPr>
                <w:sz w:val="16"/>
                <w:szCs w:val="16"/>
              </w:rPr>
              <w:t>место (места) фактического осуществления</w:t>
            </w:r>
            <w:r w:rsidRPr="009E3FA9">
              <w:rPr>
                <w:sz w:val="16"/>
                <w:szCs w:val="16"/>
              </w:rPr>
              <w:br/>
              <w:t>деятельности юридического лица (ЮЛ),</w:t>
            </w:r>
            <w:r w:rsidRPr="009E3FA9">
              <w:rPr>
                <w:sz w:val="16"/>
                <w:szCs w:val="16"/>
              </w:rPr>
              <w:br/>
              <w:t>индивидуального предпринимателя (ИП)</w:t>
            </w:r>
          </w:p>
        </w:tc>
        <w:tc>
          <w:tcPr>
            <w:tcW w:w="1271" w:type="dxa"/>
            <w:vMerge w:val="restart"/>
            <w:textDirection w:val="btLr"/>
            <w:hideMark/>
          </w:tcPr>
          <w:p w:rsidR="006067F5" w:rsidRPr="009E3FA9" w:rsidRDefault="006067F5" w:rsidP="00166C1E">
            <w:pPr>
              <w:jc w:val="center"/>
              <w:rPr>
                <w:sz w:val="16"/>
                <w:szCs w:val="16"/>
              </w:rPr>
            </w:pPr>
            <w:r w:rsidRPr="009E3FA9">
              <w:rPr>
                <w:sz w:val="16"/>
                <w:szCs w:val="16"/>
              </w:rPr>
              <w:t xml:space="preserve">места нахождения </w:t>
            </w:r>
            <w:r w:rsidRPr="009E3FA9">
              <w:rPr>
                <w:sz w:val="16"/>
                <w:szCs w:val="16"/>
              </w:rPr>
              <w:br/>
              <w:t>объектов</w:t>
            </w: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val="restart"/>
            <w:textDirection w:val="btLr"/>
            <w:hideMark/>
          </w:tcPr>
          <w:p w:rsidR="006067F5" w:rsidRPr="009E3FA9" w:rsidRDefault="006067F5" w:rsidP="00166C1E">
            <w:pPr>
              <w:jc w:val="center"/>
              <w:rPr>
                <w:sz w:val="16"/>
                <w:szCs w:val="16"/>
              </w:rPr>
            </w:pPr>
            <w:r w:rsidRPr="009E3FA9">
              <w:rPr>
                <w:sz w:val="16"/>
                <w:szCs w:val="16"/>
              </w:rPr>
              <w:t>дата государственной регистрации</w:t>
            </w:r>
            <w:r w:rsidR="001544ED">
              <w:rPr>
                <w:sz w:val="16"/>
                <w:szCs w:val="16"/>
              </w:rPr>
              <w:t xml:space="preserve"> </w:t>
            </w:r>
            <w:r w:rsidRPr="009E3FA9">
              <w:rPr>
                <w:sz w:val="16"/>
                <w:szCs w:val="16"/>
              </w:rPr>
              <w:t xml:space="preserve">юридического лица (ЮЛ),индивидуального </w:t>
            </w:r>
            <w:r w:rsidR="001544ED">
              <w:rPr>
                <w:sz w:val="16"/>
                <w:szCs w:val="16"/>
              </w:rPr>
              <w:t xml:space="preserve"> п</w:t>
            </w:r>
            <w:r w:rsidRPr="009E3FA9">
              <w:rPr>
                <w:sz w:val="16"/>
                <w:szCs w:val="16"/>
              </w:rPr>
              <w:t>редпринимателя (ИП)</w:t>
            </w:r>
          </w:p>
        </w:tc>
        <w:tc>
          <w:tcPr>
            <w:tcW w:w="593" w:type="dxa"/>
            <w:vMerge w:val="restart"/>
            <w:textDirection w:val="btLr"/>
            <w:hideMark/>
          </w:tcPr>
          <w:p w:rsidR="006067F5" w:rsidRPr="009E3FA9" w:rsidRDefault="006067F5" w:rsidP="00166C1E">
            <w:pPr>
              <w:jc w:val="center"/>
              <w:rPr>
                <w:sz w:val="16"/>
                <w:szCs w:val="16"/>
              </w:rPr>
            </w:pPr>
            <w:r w:rsidRPr="009E3FA9">
              <w:rPr>
                <w:sz w:val="16"/>
                <w:szCs w:val="16"/>
              </w:rPr>
              <w:t>дата окончания последней проверки</w:t>
            </w:r>
          </w:p>
        </w:tc>
        <w:tc>
          <w:tcPr>
            <w:tcW w:w="872" w:type="dxa"/>
            <w:vMerge w:val="restart"/>
            <w:textDirection w:val="btLr"/>
            <w:hideMark/>
          </w:tcPr>
          <w:p w:rsidR="006067F5" w:rsidRPr="009E3FA9" w:rsidRDefault="006067F5" w:rsidP="00166C1E">
            <w:pPr>
              <w:jc w:val="center"/>
              <w:rPr>
                <w:sz w:val="16"/>
                <w:szCs w:val="16"/>
              </w:rPr>
            </w:pPr>
            <w:r w:rsidRPr="009E3FA9">
              <w:rPr>
                <w:sz w:val="16"/>
                <w:szCs w:val="16"/>
              </w:rPr>
              <w:t>дата начала осуществления</w:t>
            </w:r>
            <w:r w:rsidRPr="009E3FA9">
              <w:rPr>
                <w:sz w:val="16"/>
                <w:szCs w:val="16"/>
              </w:rPr>
              <w:br/>
              <w:t>юридическим лицом (ЮЛ),</w:t>
            </w:r>
            <w:r w:rsidRPr="009E3FA9">
              <w:rPr>
                <w:sz w:val="16"/>
                <w:szCs w:val="16"/>
              </w:rPr>
              <w:br/>
              <w:t>индивидуальным предпринимателем (ИП)</w:t>
            </w:r>
            <w:r w:rsidRPr="009E3FA9">
              <w:rPr>
                <w:sz w:val="16"/>
                <w:szCs w:val="16"/>
              </w:rPr>
              <w:br/>
              <w:t>деятельности в соответствии</w:t>
            </w:r>
            <w:r w:rsidRPr="009E3FA9">
              <w:rPr>
                <w:sz w:val="16"/>
                <w:szCs w:val="16"/>
              </w:rPr>
              <w:br/>
              <w:t>с представленным уведомлением</w:t>
            </w:r>
            <w:r w:rsidRPr="009E3FA9">
              <w:rPr>
                <w:sz w:val="16"/>
                <w:szCs w:val="16"/>
              </w:rPr>
              <w:br/>
              <w:t>о начале деятельности</w:t>
            </w:r>
          </w:p>
        </w:tc>
        <w:tc>
          <w:tcPr>
            <w:tcW w:w="918" w:type="dxa"/>
            <w:vMerge w:val="restart"/>
            <w:textDirection w:val="btLr"/>
            <w:hideMark/>
          </w:tcPr>
          <w:p w:rsidR="006067F5" w:rsidRPr="009E3FA9" w:rsidRDefault="006067F5" w:rsidP="00166C1E">
            <w:pPr>
              <w:jc w:val="center"/>
              <w:rPr>
                <w:sz w:val="16"/>
                <w:szCs w:val="16"/>
              </w:rPr>
            </w:pPr>
            <w:r w:rsidRPr="009E3FA9">
              <w:rPr>
                <w:sz w:val="16"/>
                <w:szCs w:val="16"/>
              </w:rPr>
              <w:t>иные основания в соответствии</w:t>
            </w:r>
            <w:r w:rsidRPr="009E3FA9">
              <w:rPr>
                <w:sz w:val="16"/>
                <w:szCs w:val="16"/>
              </w:rPr>
              <w:br/>
              <w:t>с федеральным законом</w:t>
            </w:r>
          </w:p>
        </w:tc>
        <w:tc>
          <w:tcPr>
            <w:tcW w:w="609" w:type="dxa"/>
            <w:vMerge/>
            <w:hideMark/>
          </w:tcPr>
          <w:p w:rsidR="006067F5" w:rsidRPr="009E3FA9" w:rsidRDefault="006067F5" w:rsidP="00166C1E">
            <w:pPr>
              <w:jc w:val="center"/>
              <w:rPr>
                <w:sz w:val="16"/>
                <w:szCs w:val="16"/>
              </w:rPr>
            </w:pPr>
          </w:p>
        </w:tc>
        <w:tc>
          <w:tcPr>
            <w:tcW w:w="457" w:type="dxa"/>
            <w:vMerge w:val="restart"/>
            <w:textDirection w:val="btLr"/>
            <w:hideMark/>
          </w:tcPr>
          <w:p w:rsidR="006067F5" w:rsidRPr="009E3FA9" w:rsidRDefault="006067F5" w:rsidP="00166C1E">
            <w:pPr>
              <w:jc w:val="center"/>
              <w:rPr>
                <w:sz w:val="16"/>
                <w:szCs w:val="16"/>
              </w:rPr>
            </w:pPr>
            <w:r w:rsidRPr="009E3FA9">
              <w:rPr>
                <w:sz w:val="16"/>
                <w:szCs w:val="16"/>
              </w:rPr>
              <w:t>рабочих дней</w:t>
            </w:r>
          </w:p>
        </w:tc>
        <w:tc>
          <w:tcPr>
            <w:tcW w:w="469" w:type="dxa"/>
            <w:vMerge w:val="restart"/>
            <w:textDirection w:val="btLr"/>
            <w:hideMark/>
          </w:tcPr>
          <w:p w:rsidR="006067F5" w:rsidRPr="009E3FA9" w:rsidRDefault="006067F5" w:rsidP="00166C1E">
            <w:pPr>
              <w:jc w:val="center"/>
              <w:rPr>
                <w:sz w:val="16"/>
                <w:szCs w:val="16"/>
              </w:rPr>
            </w:pPr>
            <w:r w:rsidRPr="009E3FA9">
              <w:rPr>
                <w:sz w:val="16"/>
                <w:szCs w:val="16"/>
              </w:rPr>
              <w:t xml:space="preserve">рабочих часов </w:t>
            </w:r>
            <w:r w:rsidRPr="009E3FA9">
              <w:rPr>
                <w:sz w:val="16"/>
                <w:szCs w:val="16"/>
              </w:rPr>
              <w:br/>
              <w:t>(для МСП и МКП)</w:t>
            </w: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val="restart"/>
            <w:textDirection w:val="btLr"/>
            <w:hideMark/>
          </w:tcPr>
          <w:p w:rsidR="006067F5" w:rsidRPr="009E3FA9" w:rsidRDefault="006067F5" w:rsidP="00166C1E">
            <w:pPr>
              <w:jc w:val="center"/>
              <w:rPr>
                <w:sz w:val="16"/>
                <w:szCs w:val="16"/>
              </w:rPr>
            </w:pPr>
            <w:r w:rsidRPr="009E3FA9">
              <w:rPr>
                <w:sz w:val="16"/>
                <w:szCs w:val="16"/>
              </w:rPr>
              <w:t>Постановление о назначении</w:t>
            </w:r>
            <w:r w:rsidRPr="009E3FA9">
              <w:rPr>
                <w:sz w:val="16"/>
                <w:szCs w:val="16"/>
              </w:rPr>
              <w:br/>
              <w:t>административного назначения</w:t>
            </w:r>
            <w:r w:rsidRPr="009E3FA9">
              <w:rPr>
                <w:sz w:val="16"/>
                <w:szCs w:val="16"/>
              </w:rPr>
              <w:br/>
              <w:t>или решении о приостановлении</w:t>
            </w:r>
            <w:r w:rsidRPr="009E3FA9">
              <w:rPr>
                <w:sz w:val="16"/>
                <w:szCs w:val="16"/>
              </w:rPr>
              <w:br/>
              <w:t>и (или) аннулировании лицензиии</w:t>
            </w:r>
          </w:p>
        </w:tc>
        <w:tc>
          <w:tcPr>
            <w:tcW w:w="609" w:type="dxa"/>
            <w:vMerge w:val="restart"/>
            <w:textDirection w:val="btLr"/>
            <w:hideMark/>
          </w:tcPr>
          <w:p w:rsidR="006067F5" w:rsidRPr="009E3FA9" w:rsidRDefault="006067F5" w:rsidP="00166C1E">
            <w:pPr>
              <w:jc w:val="center"/>
              <w:rPr>
                <w:sz w:val="16"/>
                <w:szCs w:val="16"/>
              </w:rPr>
            </w:pPr>
            <w:r w:rsidRPr="009E3FA9">
              <w:rPr>
                <w:sz w:val="16"/>
                <w:szCs w:val="16"/>
              </w:rPr>
              <w:t>Дата вступления в законную силу</w:t>
            </w:r>
          </w:p>
        </w:tc>
        <w:tc>
          <w:tcPr>
            <w:tcW w:w="609" w:type="dxa"/>
            <w:vMerge w:val="restart"/>
            <w:textDirection w:val="btLr"/>
            <w:hideMark/>
          </w:tcPr>
          <w:p w:rsidR="006067F5" w:rsidRPr="009E3FA9" w:rsidRDefault="006067F5" w:rsidP="00166C1E">
            <w:pPr>
              <w:jc w:val="center"/>
              <w:rPr>
                <w:sz w:val="16"/>
                <w:szCs w:val="16"/>
              </w:rPr>
            </w:pPr>
            <w:r w:rsidRPr="009E3FA9">
              <w:rPr>
                <w:sz w:val="16"/>
                <w:szCs w:val="16"/>
              </w:rPr>
              <w:t>Дата окончания проведения проверки,</w:t>
            </w:r>
            <w:r w:rsidRPr="009E3FA9">
              <w:rPr>
                <w:sz w:val="16"/>
                <w:szCs w:val="16"/>
              </w:rPr>
              <w:br/>
              <w:t>по результатам которой они приняты</w:t>
            </w: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00"/>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1028"/>
        </w:trPr>
        <w:tc>
          <w:tcPr>
            <w:tcW w:w="937" w:type="dxa"/>
            <w:vMerge/>
            <w:hideMark/>
          </w:tcPr>
          <w:p w:rsidR="006067F5" w:rsidRPr="009E3FA9" w:rsidRDefault="006067F5" w:rsidP="00166C1E">
            <w:pPr>
              <w:jc w:val="center"/>
              <w:rPr>
                <w:sz w:val="16"/>
                <w:szCs w:val="16"/>
              </w:rPr>
            </w:pPr>
          </w:p>
        </w:tc>
        <w:tc>
          <w:tcPr>
            <w:tcW w:w="793"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1271" w:type="dxa"/>
            <w:vMerge/>
            <w:hideMark/>
          </w:tcPr>
          <w:p w:rsidR="006067F5" w:rsidRPr="009E3FA9" w:rsidRDefault="006067F5" w:rsidP="00166C1E">
            <w:pPr>
              <w:jc w:val="center"/>
              <w:rPr>
                <w:sz w:val="16"/>
                <w:szCs w:val="16"/>
              </w:rPr>
            </w:pPr>
          </w:p>
        </w:tc>
        <w:tc>
          <w:tcPr>
            <w:tcW w:w="939" w:type="dxa"/>
            <w:vMerge/>
            <w:hideMark/>
          </w:tcPr>
          <w:p w:rsidR="006067F5" w:rsidRPr="009E3FA9" w:rsidRDefault="006067F5" w:rsidP="00166C1E">
            <w:pPr>
              <w:jc w:val="center"/>
              <w:rPr>
                <w:sz w:val="16"/>
                <w:szCs w:val="16"/>
              </w:rPr>
            </w:pPr>
          </w:p>
        </w:tc>
        <w:tc>
          <w:tcPr>
            <w:tcW w:w="850" w:type="dxa"/>
            <w:vMerge/>
            <w:hideMark/>
          </w:tcPr>
          <w:p w:rsidR="006067F5" w:rsidRPr="009E3FA9" w:rsidRDefault="006067F5" w:rsidP="00166C1E">
            <w:pPr>
              <w:jc w:val="center"/>
              <w:rPr>
                <w:sz w:val="16"/>
                <w:szCs w:val="16"/>
              </w:rPr>
            </w:pPr>
          </w:p>
        </w:tc>
        <w:tc>
          <w:tcPr>
            <w:tcW w:w="951" w:type="dxa"/>
            <w:vMerge/>
            <w:hideMark/>
          </w:tcPr>
          <w:p w:rsidR="006067F5" w:rsidRPr="009E3FA9" w:rsidRDefault="006067F5" w:rsidP="00166C1E">
            <w:pPr>
              <w:jc w:val="center"/>
              <w:rPr>
                <w:sz w:val="16"/>
                <w:szCs w:val="16"/>
              </w:rPr>
            </w:pPr>
          </w:p>
        </w:tc>
        <w:tc>
          <w:tcPr>
            <w:tcW w:w="725" w:type="dxa"/>
            <w:vMerge/>
            <w:hideMark/>
          </w:tcPr>
          <w:p w:rsidR="006067F5" w:rsidRPr="009E3FA9" w:rsidRDefault="006067F5" w:rsidP="00166C1E">
            <w:pPr>
              <w:jc w:val="center"/>
              <w:rPr>
                <w:sz w:val="16"/>
                <w:szCs w:val="16"/>
              </w:rPr>
            </w:pPr>
          </w:p>
        </w:tc>
        <w:tc>
          <w:tcPr>
            <w:tcW w:w="593" w:type="dxa"/>
            <w:vMerge/>
            <w:hideMark/>
          </w:tcPr>
          <w:p w:rsidR="006067F5" w:rsidRPr="009E3FA9" w:rsidRDefault="006067F5" w:rsidP="00166C1E">
            <w:pPr>
              <w:jc w:val="center"/>
              <w:rPr>
                <w:sz w:val="16"/>
                <w:szCs w:val="16"/>
              </w:rPr>
            </w:pPr>
          </w:p>
        </w:tc>
        <w:tc>
          <w:tcPr>
            <w:tcW w:w="872" w:type="dxa"/>
            <w:vMerge/>
            <w:hideMark/>
          </w:tcPr>
          <w:p w:rsidR="006067F5" w:rsidRPr="009E3FA9" w:rsidRDefault="006067F5" w:rsidP="00166C1E">
            <w:pPr>
              <w:jc w:val="center"/>
              <w:rPr>
                <w:sz w:val="16"/>
                <w:szCs w:val="16"/>
              </w:rPr>
            </w:pPr>
          </w:p>
        </w:tc>
        <w:tc>
          <w:tcPr>
            <w:tcW w:w="918"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457" w:type="dxa"/>
            <w:vMerge/>
            <w:hideMark/>
          </w:tcPr>
          <w:p w:rsidR="006067F5" w:rsidRPr="009E3FA9" w:rsidRDefault="006067F5" w:rsidP="00166C1E">
            <w:pPr>
              <w:jc w:val="center"/>
              <w:rPr>
                <w:sz w:val="16"/>
                <w:szCs w:val="16"/>
              </w:rPr>
            </w:pPr>
          </w:p>
        </w:tc>
        <w:tc>
          <w:tcPr>
            <w:tcW w:w="469" w:type="dxa"/>
            <w:vMerge/>
            <w:hideMark/>
          </w:tcPr>
          <w:p w:rsidR="006067F5" w:rsidRPr="009E3FA9" w:rsidRDefault="006067F5" w:rsidP="00166C1E">
            <w:pPr>
              <w:jc w:val="center"/>
              <w:rPr>
                <w:sz w:val="16"/>
                <w:szCs w:val="16"/>
              </w:rPr>
            </w:pPr>
          </w:p>
        </w:tc>
        <w:tc>
          <w:tcPr>
            <w:tcW w:w="519" w:type="dxa"/>
            <w:vMerge/>
            <w:hideMark/>
          </w:tcPr>
          <w:p w:rsidR="006067F5" w:rsidRPr="009E3FA9" w:rsidRDefault="006067F5" w:rsidP="00166C1E">
            <w:pPr>
              <w:jc w:val="center"/>
              <w:rPr>
                <w:sz w:val="16"/>
                <w:szCs w:val="16"/>
              </w:rPr>
            </w:pPr>
          </w:p>
        </w:tc>
        <w:tc>
          <w:tcPr>
            <w:tcW w:w="1067" w:type="dxa"/>
            <w:vMerge/>
            <w:hideMark/>
          </w:tcPr>
          <w:p w:rsidR="006067F5" w:rsidRPr="009E3FA9" w:rsidRDefault="006067F5" w:rsidP="00166C1E">
            <w:pPr>
              <w:jc w:val="center"/>
              <w:rPr>
                <w:sz w:val="16"/>
                <w:szCs w:val="16"/>
              </w:rPr>
            </w:pPr>
          </w:p>
        </w:tc>
        <w:tc>
          <w:tcPr>
            <w:tcW w:w="935"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609" w:type="dxa"/>
            <w:vMerge/>
            <w:hideMark/>
          </w:tcPr>
          <w:p w:rsidR="006067F5" w:rsidRPr="009E3FA9" w:rsidRDefault="006067F5" w:rsidP="00166C1E">
            <w:pPr>
              <w:jc w:val="center"/>
              <w:rPr>
                <w:sz w:val="16"/>
                <w:szCs w:val="16"/>
              </w:rPr>
            </w:pPr>
          </w:p>
        </w:tc>
        <w:tc>
          <w:tcPr>
            <w:tcW w:w="732" w:type="dxa"/>
            <w:vMerge/>
            <w:hideMark/>
          </w:tcPr>
          <w:p w:rsidR="006067F5" w:rsidRPr="009E3FA9" w:rsidRDefault="006067F5" w:rsidP="00166C1E">
            <w:pPr>
              <w:jc w:val="center"/>
              <w:rPr>
                <w:sz w:val="16"/>
                <w:szCs w:val="16"/>
              </w:rPr>
            </w:pPr>
          </w:p>
        </w:tc>
      </w:tr>
      <w:tr w:rsidR="006067F5" w:rsidRPr="009E3FA9" w:rsidTr="00BB4EF4">
        <w:trPr>
          <w:trHeight w:val="212"/>
        </w:trPr>
        <w:tc>
          <w:tcPr>
            <w:tcW w:w="937" w:type="dxa"/>
            <w:hideMark/>
          </w:tcPr>
          <w:p w:rsidR="006067F5" w:rsidRPr="009E3FA9" w:rsidRDefault="006067F5" w:rsidP="00166C1E">
            <w:pPr>
              <w:jc w:val="center"/>
              <w:rPr>
                <w:sz w:val="16"/>
                <w:szCs w:val="16"/>
              </w:rPr>
            </w:pPr>
            <w:r w:rsidRPr="009E3FA9">
              <w:rPr>
                <w:sz w:val="16"/>
                <w:szCs w:val="16"/>
              </w:rPr>
              <w:t>1</w:t>
            </w:r>
          </w:p>
        </w:tc>
        <w:tc>
          <w:tcPr>
            <w:tcW w:w="793" w:type="dxa"/>
            <w:hideMark/>
          </w:tcPr>
          <w:p w:rsidR="006067F5" w:rsidRPr="009E3FA9" w:rsidRDefault="006067F5" w:rsidP="00166C1E">
            <w:pPr>
              <w:jc w:val="center"/>
              <w:rPr>
                <w:sz w:val="16"/>
                <w:szCs w:val="16"/>
              </w:rPr>
            </w:pPr>
            <w:r w:rsidRPr="009E3FA9">
              <w:rPr>
                <w:sz w:val="16"/>
                <w:szCs w:val="16"/>
              </w:rPr>
              <w:t>2</w:t>
            </w:r>
          </w:p>
        </w:tc>
        <w:tc>
          <w:tcPr>
            <w:tcW w:w="1271" w:type="dxa"/>
            <w:hideMark/>
          </w:tcPr>
          <w:p w:rsidR="006067F5" w:rsidRPr="009E3FA9" w:rsidRDefault="006067F5" w:rsidP="00166C1E">
            <w:pPr>
              <w:jc w:val="center"/>
              <w:rPr>
                <w:sz w:val="16"/>
                <w:szCs w:val="16"/>
              </w:rPr>
            </w:pPr>
            <w:r w:rsidRPr="009E3FA9">
              <w:rPr>
                <w:sz w:val="16"/>
                <w:szCs w:val="16"/>
              </w:rPr>
              <w:t>3</w:t>
            </w:r>
          </w:p>
        </w:tc>
        <w:tc>
          <w:tcPr>
            <w:tcW w:w="1271" w:type="dxa"/>
            <w:hideMark/>
          </w:tcPr>
          <w:p w:rsidR="006067F5" w:rsidRPr="009E3FA9" w:rsidRDefault="006067F5" w:rsidP="00166C1E">
            <w:pPr>
              <w:jc w:val="center"/>
              <w:rPr>
                <w:sz w:val="16"/>
                <w:szCs w:val="16"/>
              </w:rPr>
            </w:pPr>
            <w:r w:rsidRPr="009E3FA9">
              <w:rPr>
                <w:sz w:val="16"/>
                <w:szCs w:val="16"/>
              </w:rPr>
              <w:t>4</w:t>
            </w:r>
          </w:p>
        </w:tc>
        <w:tc>
          <w:tcPr>
            <w:tcW w:w="939" w:type="dxa"/>
            <w:hideMark/>
          </w:tcPr>
          <w:p w:rsidR="006067F5" w:rsidRPr="009E3FA9" w:rsidRDefault="006067F5" w:rsidP="00166C1E">
            <w:pPr>
              <w:jc w:val="center"/>
              <w:rPr>
                <w:sz w:val="16"/>
                <w:szCs w:val="16"/>
              </w:rPr>
            </w:pPr>
            <w:r w:rsidRPr="009E3FA9">
              <w:rPr>
                <w:sz w:val="16"/>
                <w:szCs w:val="16"/>
              </w:rPr>
              <w:t>5</w:t>
            </w:r>
          </w:p>
        </w:tc>
        <w:tc>
          <w:tcPr>
            <w:tcW w:w="850" w:type="dxa"/>
            <w:hideMark/>
          </w:tcPr>
          <w:p w:rsidR="006067F5" w:rsidRPr="009E3FA9" w:rsidRDefault="006067F5" w:rsidP="00166C1E">
            <w:pPr>
              <w:jc w:val="center"/>
              <w:rPr>
                <w:sz w:val="16"/>
                <w:szCs w:val="16"/>
              </w:rPr>
            </w:pPr>
            <w:r w:rsidRPr="009E3FA9">
              <w:rPr>
                <w:sz w:val="16"/>
                <w:szCs w:val="16"/>
              </w:rPr>
              <w:t>6</w:t>
            </w:r>
          </w:p>
        </w:tc>
        <w:tc>
          <w:tcPr>
            <w:tcW w:w="951" w:type="dxa"/>
            <w:hideMark/>
          </w:tcPr>
          <w:p w:rsidR="006067F5" w:rsidRPr="009E3FA9" w:rsidRDefault="006067F5" w:rsidP="00166C1E">
            <w:pPr>
              <w:jc w:val="center"/>
              <w:rPr>
                <w:sz w:val="16"/>
                <w:szCs w:val="16"/>
              </w:rPr>
            </w:pPr>
            <w:r w:rsidRPr="009E3FA9">
              <w:rPr>
                <w:sz w:val="16"/>
                <w:szCs w:val="16"/>
              </w:rPr>
              <w:t>7</w:t>
            </w:r>
          </w:p>
        </w:tc>
        <w:tc>
          <w:tcPr>
            <w:tcW w:w="725" w:type="dxa"/>
            <w:hideMark/>
          </w:tcPr>
          <w:p w:rsidR="006067F5" w:rsidRPr="009E3FA9" w:rsidRDefault="006067F5" w:rsidP="00166C1E">
            <w:pPr>
              <w:jc w:val="center"/>
              <w:rPr>
                <w:sz w:val="16"/>
                <w:szCs w:val="16"/>
              </w:rPr>
            </w:pPr>
            <w:r w:rsidRPr="009E3FA9">
              <w:rPr>
                <w:sz w:val="16"/>
                <w:szCs w:val="16"/>
              </w:rPr>
              <w:t>8</w:t>
            </w:r>
          </w:p>
        </w:tc>
        <w:tc>
          <w:tcPr>
            <w:tcW w:w="593" w:type="dxa"/>
            <w:hideMark/>
          </w:tcPr>
          <w:p w:rsidR="006067F5" w:rsidRPr="009E3FA9" w:rsidRDefault="006067F5" w:rsidP="00166C1E">
            <w:pPr>
              <w:jc w:val="center"/>
              <w:rPr>
                <w:sz w:val="16"/>
                <w:szCs w:val="16"/>
              </w:rPr>
            </w:pPr>
            <w:r w:rsidRPr="009E3FA9">
              <w:rPr>
                <w:sz w:val="16"/>
                <w:szCs w:val="16"/>
              </w:rPr>
              <w:t>9</w:t>
            </w:r>
          </w:p>
        </w:tc>
        <w:tc>
          <w:tcPr>
            <w:tcW w:w="872" w:type="dxa"/>
            <w:hideMark/>
          </w:tcPr>
          <w:p w:rsidR="006067F5" w:rsidRPr="009E3FA9" w:rsidRDefault="006067F5" w:rsidP="00166C1E">
            <w:pPr>
              <w:jc w:val="center"/>
              <w:rPr>
                <w:sz w:val="16"/>
                <w:szCs w:val="16"/>
              </w:rPr>
            </w:pPr>
            <w:r w:rsidRPr="009E3FA9">
              <w:rPr>
                <w:sz w:val="16"/>
                <w:szCs w:val="16"/>
              </w:rPr>
              <w:t>10</w:t>
            </w:r>
          </w:p>
        </w:tc>
        <w:tc>
          <w:tcPr>
            <w:tcW w:w="918" w:type="dxa"/>
            <w:hideMark/>
          </w:tcPr>
          <w:p w:rsidR="006067F5" w:rsidRPr="009E3FA9" w:rsidRDefault="006067F5" w:rsidP="00166C1E">
            <w:pPr>
              <w:jc w:val="center"/>
              <w:rPr>
                <w:sz w:val="16"/>
                <w:szCs w:val="16"/>
              </w:rPr>
            </w:pPr>
            <w:r w:rsidRPr="009E3FA9">
              <w:rPr>
                <w:sz w:val="16"/>
                <w:szCs w:val="16"/>
              </w:rPr>
              <w:t>11</w:t>
            </w:r>
          </w:p>
        </w:tc>
        <w:tc>
          <w:tcPr>
            <w:tcW w:w="609" w:type="dxa"/>
            <w:hideMark/>
          </w:tcPr>
          <w:p w:rsidR="006067F5" w:rsidRPr="009E3FA9" w:rsidRDefault="006067F5" w:rsidP="00166C1E">
            <w:pPr>
              <w:jc w:val="center"/>
              <w:rPr>
                <w:sz w:val="16"/>
                <w:szCs w:val="16"/>
              </w:rPr>
            </w:pPr>
            <w:r w:rsidRPr="009E3FA9">
              <w:rPr>
                <w:sz w:val="16"/>
                <w:szCs w:val="16"/>
              </w:rPr>
              <w:t>12</w:t>
            </w:r>
          </w:p>
        </w:tc>
        <w:tc>
          <w:tcPr>
            <w:tcW w:w="457" w:type="dxa"/>
            <w:hideMark/>
          </w:tcPr>
          <w:p w:rsidR="006067F5" w:rsidRPr="009E3FA9" w:rsidRDefault="006067F5" w:rsidP="00166C1E">
            <w:pPr>
              <w:jc w:val="center"/>
              <w:rPr>
                <w:sz w:val="16"/>
                <w:szCs w:val="16"/>
              </w:rPr>
            </w:pPr>
            <w:r w:rsidRPr="009E3FA9">
              <w:rPr>
                <w:sz w:val="16"/>
                <w:szCs w:val="16"/>
              </w:rPr>
              <w:t>13</w:t>
            </w:r>
          </w:p>
        </w:tc>
        <w:tc>
          <w:tcPr>
            <w:tcW w:w="469" w:type="dxa"/>
            <w:hideMark/>
          </w:tcPr>
          <w:p w:rsidR="006067F5" w:rsidRPr="009E3FA9" w:rsidRDefault="006067F5" w:rsidP="00166C1E">
            <w:pPr>
              <w:jc w:val="center"/>
              <w:rPr>
                <w:sz w:val="16"/>
                <w:szCs w:val="16"/>
              </w:rPr>
            </w:pPr>
            <w:r w:rsidRPr="009E3FA9">
              <w:rPr>
                <w:sz w:val="16"/>
                <w:szCs w:val="16"/>
              </w:rPr>
              <w:t>14</w:t>
            </w:r>
          </w:p>
        </w:tc>
        <w:tc>
          <w:tcPr>
            <w:tcW w:w="519" w:type="dxa"/>
            <w:hideMark/>
          </w:tcPr>
          <w:p w:rsidR="006067F5" w:rsidRPr="009E3FA9" w:rsidRDefault="006067F5" w:rsidP="00166C1E">
            <w:pPr>
              <w:jc w:val="center"/>
              <w:rPr>
                <w:sz w:val="16"/>
                <w:szCs w:val="16"/>
              </w:rPr>
            </w:pPr>
            <w:r w:rsidRPr="009E3FA9">
              <w:rPr>
                <w:sz w:val="16"/>
                <w:szCs w:val="16"/>
              </w:rPr>
              <w:t>15</w:t>
            </w:r>
          </w:p>
        </w:tc>
        <w:tc>
          <w:tcPr>
            <w:tcW w:w="1067" w:type="dxa"/>
            <w:hideMark/>
          </w:tcPr>
          <w:p w:rsidR="006067F5" w:rsidRPr="009E3FA9" w:rsidRDefault="006067F5" w:rsidP="00166C1E">
            <w:pPr>
              <w:jc w:val="center"/>
              <w:rPr>
                <w:sz w:val="16"/>
                <w:szCs w:val="16"/>
              </w:rPr>
            </w:pPr>
            <w:r w:rsidRPr="009E3FA9">
              <w:rPr>
                <w:sz w:val="16"/>
                <w:szCs w:val="16"/>
              </w:rPr>
              <w:t>16</w:t>
            </w:r>
          </w:p>
        </w:tc>
        <w:tc>
          <w:tcPr>
            <w:tcW w:w="935" w:type="dxa"/>
            <w:hideMark/>
          </w:tcPr>
          <w:p w:rsidR="006067F5" w:rsidRPr="009E3FA9" w:rsidRDefault="006067F5" w:rsidP="00166C1E">
            <w:pPr>
              <w:jc w:val="center"/>
              <w:rPr>
                <w:sz w:val="16"/>
                <w:szCs w:val="16"/>
              </w:rPr>
            </w:pPr>
            <w:r w:rsidRPr="009E3FA9">
              <w:rPr>
                <w:sz w:val="16"/>
                <w:szCs w:val="16"/>
              </w:rPr>
              <w:t>17</w:t>
            </w:r>
          </w:p>
        </w:tc>
        <w:tc>
          <w:tcPr>
            <w:tcW w:w="609" w:type="dxa"/>
            <w:hideMark/>
          </w:tcPr>
          <w:p w:rsidR="006067F5" w:rsidRPr="009E3FA9" w:rsidRDefault="006067F5" w:rsidP="00166C1E">
            <w:pPr>
              <w:jc w:val="center"/>
              <w:rPr>
                <w:sz w:val="16"/>
                <w:szCs w:val="16"/>
              </w:rPr>
            </w:pPr>
            <w:r w:rsidRPr="009E3FA9">
              <w:rPr>
                <w:sz w:val="16"/>
                <w:szCs w:val="16"/>
              </w:rPr>
              <w:t>18</w:t>
            </w:r>
          </w:p>
        </w:tc>
        <w:tc>
          <w:tcPr>
            <w:tcW w:w="609" w:type="dxa"/>
            <w:hideMark/>
          </w:tcPr>
          <w:p w:rsidR="006067F5" w:rsidRPr="009E3FA9" w:rsidRDefault="006067F5" w:rsidP="00166C1E">
            <w:pPr>
              <w:jc w:val="center"/>
              <w:rPr>
                <w:sz w:val="16"/>
                <w:szCs w:val="16"/>
              </w:rPr>
            </w:pPr>
            <w:r w:rsidRPr="009E3FA9">
              <w:rPr>
                <w:sz w:val="16"/>
                <w:szCs w:val="16"/>
              </w:rPr>
              <w:t>19</w:t>
            </w:r>
          </w:p>
        </w:tc>
        <w:tc>
          <w:tcPr>
            <w:tcW w:w="732" w:type="dxa"/>
            <w:hideMark/>
          </w:tcPr>
          <w:p w:rsidR="006067F5" w:rsidRPr="009E3FA9" w:rsidRDefault="006067F5" w:rsidP="00166C1E">
            <w:pPr>
              <w:jc w:val="center"/>
              <w:rPr>
                <w:sz w:val="16"/>
                <w:szCs w:val="16"/>
              </w:rPr>
            </w:pPr>
            <w:r w:rsidRPr="009E3FA9">
              <w:rPr>
                <w:sz w:val="16"/>
                <w:szCs w:val="16"/>
              </w:rPr>
              <w:t>20</w:t>
            </w:r>
          </w:p>
        </w:tc>
      </w:tr>
      <w:tr w:rsidR="006067F5" w:rsidRPr="009E3FA9" w:rsidTr="00BB4EF4">
        <w:trPr>
          <w:trHeight w:val="2418"/>
        </w:trPr>
        <w:tc>
          <w:tcPr>
            <w:tcW w:w="937" w:type="dxa"/>
            <w:hideMark/>
          </w:tcPr>
          <w:p w:rsidR="006067F5" w:rsidRPr="009E3FA9" w:rsidRDefault="00DA27BA" w:rsidP="00166C1E">
            <w:pPr>
              <w:ind w:left="-142" w:right="-110"/>
              <w:jc w:val="center"/>
              <w:rPr>
                <w:sz w:val="16"/>
                <w:szCs w:val="16"/>
              </w:rPr>
            </w:pPr>
            <w:r w:rsidRPr="00DA27BA">
              <w:rPr>
                <w:b/>
                <w:sz w:val="16"/>
                <w:szCs w:val="16"/>
              </w:rPr>
              <w:lastRenderedPageBreak/>
              <w:t>1.</w:t>
            </w:r>
            <w:r>
              <w:rPr>
                <w:sz w:val="16"/>
                <w:szCs w:val="16"/>
              </w:rPr>
              <w:t xml:space="preserve"> </w:t>
            </w:r>
            <w:r w:rsidR="006067F5" w:rsidRPr="009E3FA9">
              <w:rPr>
                <w:sz w:val="16"/>
                <w:szCs w:val="16"/>
              </w:rPr>
              <w:t>Государственное бюджетное учреждение здравоохранения "Межрайонный медицинский центр"</w:t>
            </w:r>
          </w:p>
        </w:tc>
        <w:tc>
          <w:tcPr>
            <w:tcW w:w="793" w:type="dxa"/>
            <w:hideMark/>
          </w:tcPr>
          <w:p w:rsidR="006067F5" w:rsidRPr="009E3FA9" w:rsidRDefault="006067F5" w:rsidP="00166C1E">
            <w:pPr>
              <w:ind w:left="-106" w:right="-149"/>
              <w:jc w:val="center"/>
              <w:rPr>
                <w:sz w:val="16"/>
                <w:szCs w:val="16"/>
              </w:rPr>
            </w:pPr>
            <w:r w:rsidRPr="009E3FA9">
              <w:rPr>
                <w:sz w:val="16"/>
                <w:szCs w:val="16"/>
              </w:rPr>
              <w:t>689450, Чукотский автономный округ, Билибинский район, г. Билибино, ул.Приисковая, д. 12.</w:t>
            </w:r>
          </w:p>
        </w:tc>
        <w:tc>
          <w:tcPr>
            <w:tcW w:w="1271" w:type="dxa"/>
            <w:hideMark/>
          </w:tcPr>
          <w:p w:rsidR="006067F5" w:rsidRPr="009E3FA9" w:rsidRDefault="006067F5" w:rsidP="00166C1E">
            <w:pPr>
              <w:ind w:left="-67" w:right="-124"/>
              <w:jc w:val="center"/>
              <w:rPr>
                <w:sz w:val="16"/>
                <w:szCs w:val="16"/>
              </w:rPr>
            </w:pPr>
            <w:r w:rsidRPr="009E3FA9">
              <w:rPr>
                <w:sz w:val="16"/>
                <w:szCs w:val="16"/>
              </w:rPr>
              <w:t>689450, Чукотский автономный округ, Билибинский район, г. Билибино, ул.</w:t>
            </w:r>
            <w:r w:rsidR="00166C1E">
              <w:rPr>
                <w:sz w:val="16"/>
                <w:szCs w:val="16"/>
              </w:rPr>
              <w:t xml:space="preserve"> </w:t>
            </w:r>
            <w:r w:rsidRPr="009E3FA9">
              <w:rPr>
                <w:sz w:val="16"/>
                <w:szCs w:val="16"/>
              </w:rPr>
              <w:t>Приисковая, д. 12.</w:t>
            </w:r>
          </w:p>
        </w:tc>
        <w:tc>
          <w:tcPr>
            <w:tcW w:w="1271" w:type="dxa"/>
            <w:hideMark/>
          </w:tcPr>
          <w:p w:rsidR="006067F5" w:rsidRPr="009E3FA9" w:rsidRDefault="006067F5" w:rsidP="00166C1E">
            <w:pPr>
              <w:ind w:left="-92" w:right="-99"/>
              <w:jc w:val="center"/>
              <w:rPr>
                <w:sz w:val="16"/>
                <w:szCs w:val="16"/>
              </w:rPr>
            </w:pPr>
            <w:r w:rsidRPr="009E3FA9">
              <w:rPr>
                <w:sz w:val="16"/>
                <w:szCs w:val="16"/>
              </w:rPr>
              <w:t>689450, Чукотский автономный округ, Билибинский район, г. Билибино, ул.</w:t>
            </w:r>
            <w:r w:rsidR="00166C1E">
              <w:rPr>
                <w:sz w:val="16"/>
                <w:szCs w:val="16"/>
              </w:rPr>
              <w:t xml:space="preserve"> </w:t>
            </w:r>
            <w:r w:rsidRPr="009E3FA9">
              <w:rPr>
                <w:sz w:val="16"/>
                <w:szCs w:val="16"/>
              </w:rPr>
              <w:t>Приисковая, д. 12.</w:t>
            </w:r>
          </w:p>
        </w:tc>
        <w:tc>
          <w:tcPr>
            <w:tcW w:w="939" w:type="dxa"/>
            <w:hideMark/>
          </w:tcPr>
          <w:p w:rsidR="006067F5" w:rsidRPr="009E3FA9" w:rsidRDefault="006067F5" w:rsidP="00166C1E">
            <w:pPr>
              <w:ind w:left="-117" w:right="-89"/>
              <w:jc w:val="center"/>
              <w:rPr>
                <w:sz w:val="16"/>
                <w:szCs w:val="16"/>
              </w:rPr>
            </w:pPr>
            <w:r w:rsidRPr="009E3FA9">
              <w:rPr>
                <w:sz w:val="16"/>
                <w:szCs w:val="16"/>
              </w:rPr>
              <w:t>1148709000065</w:t>
            </w:r>
          </w:p>
        </w:tc>
        <w:tc>
          <w:tcPr>
            <w:tcW w:w="850" w:type="dxa"/>
            <w:hideMark/>
          </w:tcPr>
          <w:p w:rsidR="006067F5" w:rsidRPr="009E3FA9" w:rsidRDefault="006067F5" w:rsidP="00166C1E">
            <w:pPr>
              <w:ind w:left="-127" w:right="-88"/>
              <w:jc w:val="center"/>
              <w:rPr>
                <w:sz w:val="16"/>
                <w:szCs w:val="16"/>
              </w:rPr>
            </w:pPr>
            <w:r w:rsidRPr="009E3FA9">
              <w:rPr>
                <w:sz w:val="16"/>
                <w:szCs w:val="16"/>
              </w:rPr>
              <w:t>8703010896</w:t>
            </w:r>
          </w:p>
        </w:tc>
        <w:tc>
          <w:tcPr>
            <w:tcW w:w="951" w:type="dxa"/>
            <w:hideMark/>
          </w:tcPr>
          <w:p w:rsidR="006067F5" w:rsidRPr="009E3FA9" w:rsidRDefault="006067F5" w:rsidP="00166C1E">
            <w:pPr>
              <w:spacing w:after="200"/>
              <w:ind w:left="-128" w:right="-108"/>
              <w:jc w:val="center"/>
              <w:rPr>
                <w:sz w:val="16"/>
                <w:szCs w:val="16"/>
              </w:rPr>
            </w:pPr>
            <w:r w:rsidRPr="009E3FA9">
              <w:rPr>
                <w:sz w:val="16"/>
                <w:szCs w:val="16"/>
              </w:rPr>
              <w:t>Государственный контроль за обращением медицинских изделий</w:t>
            </w:r>
            <w:r w:rsidRPr="009E3FA9">
              <w:rPr>
                <w:sz w:val="16"/>
                <w:szCs w:val="16"/>
              </w:rPr>
              <w:br/>
              <w:t>Государственный контроль качества и безопасности медицинской деятельности</w:t>
            </w:r>
            <w:r w:rsidRPr="009E3FA9">
              <w:rPr>
                <w:sz w:val="16"/>
                <w:szCs w:val="16"/>
              </w:rPr>
              <w:br/>
              <w:t>Лицензионный контроль осуществления медицинской деятельности</w:t>
            </w:r>
          </w:p>
        </w:tc>
        <w:tc>
          <w:tcPr>
            <w:tcW w:w="725" w:type="dxa"/>
            <w:hideMark/>
          </w:tcPr>
          <w:p w:rsidR="006067F5" w:rsidRPr="009E3FA9" w:rsidRDefault="006067F5" w:rsidP="00166C1E">
            <w:pPr>
              <w:ind w:left="-108" w:right="-108"/>
              <w:jc w:val="center"/>
              <w:rPr>
                <w:sz w:val="16"/>
                <w:szCs w:val="16"/>
              </w:rPr>
            </w:pPr>
            <w:r w:rsidRPr="009E3FA9">
              <w:rPr>
                <w:sz w:val="16"/>
                <w:szCs w:val="16"/>
              </w:rPr>
              <w:t>31.01</w:t>
            </w:r>
            <w:r w:rsidR="00166C1E">
              <w:rPr>
                <w:sz w:val="16"/>
                <w:szCs w:val="16"/>
              </w:rPr>
              <w:t xml:space="preserve">. </w:t>
            </w:r>
            <w:r w:rsidRPr="009E3FA9">
              <w:rPr>
                <w:sz w:val="16"/>
                <w:szCs w:val="16"/>
              </w:rPr>
              <w:t>2014</w:t>
            </w:r>
          </w:p>
        </w:tc>
        <w:tc>
          <w:tcPr>
            <w:tcW w:w="593" w:type="dxa"/>
            <w:hideMark/>
          </w:tcPr>
          <w:p w:rsidR="006067F5" w:rsidRPr="009E3FA9" w:rsidRDefault="006067F5" w:rsidP="00166C1E">
            <w:pPr>
              <w:jc w:val="center"/>
              <w:rPr>
                <w:sz w:val="16"/>
                <w:szCs w:val="16"/>
              </w:rPr>
            </w:pP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со ст. 8.1 Федерального закона от 19.12.2008 № 294-ФЗ</w:t>
            </w:r>
          </w:p>
        </w:tc>
        <w:tc>
          <w:tcPr>
            <w:tcW w:w="609" w:type="dxa"/>
            <w:hideMark/>
          </w:tcPr>
          <w:p w:rsidR="006067F5" w:rsidRPr="009E3FA9" w:rsidRDefault="00051AE7" w:rsidP="00166C1E">
            <w:pPr>
              <w:jc w:val="center"/>
              <w:rPr>
                <w:sz w:val="16"/>
                <w:szCs w:val="16"/>
              </w:rPr>
            </w:pPr>
            <w:r>
              <w:rPr>
                <w:sz w:val="16"/>
                <w:szCs w:val="16"/>
              </w:rPr>
              <w:t>04</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52" w:right="-108"/>
              <w:jc w:val="center"/>
              <w:rPr>
                <w:sz w:val="16"/>
                <w:szCs w:val="16"/>
              </w:rPr>
            </w:pPr>
            <w:r>
              <w:rPr>
                <w:sz w:val="16"/>
                <w:szCs w:val="16"/>
              </w:rPr>
              <w:t>ДВ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732" w:type="dxa"/>
            <w:hideMark/>
          </w:tcPr>
          <w:p w:rsidR="006067F5" w:rsidRPr="009E3FA9" w:rsidRDefault="006067F5" w:rsidP="00166C1E">
            <w:pPr>
              <w:ind w:left="-66" w:right="-12"/>
              <w:jc w:val="center"/>
              <w:rPr>
                <w:sz w:val="16"/>
                <w:szCs w:val="16"/>
              </w:rPr>
            </w:pPr>
            <w:r w:rsidRPr="009E3FA9">
              <w:rPr>
                <w:sz w:val="16"/>
                <w:szCs w:val="16"/>
              </w:rPr>
              <w:t>Значительный риск (3 класс)</w:t>
            </w:r>
          </w:p>
        </w:tc>
      </w:tr>
      <w:tr w:rsidR="006067F5" w:rsidRPr="009E3FA9" w:rsidTr="00BB4EF4">
        <w:trPr>
          <w:trHeight w:val="6103"/>
        </w:trPr>
        <w:tc>
          <w:tcPr>
            <w:tcW w:w="937" w:type="dxa"/>
            <w:hideMark/>
          </w:tcPr>
          <w:p w:rsidR="00DA27BA" w:rsidRPr="00DA27BA" w:rsidRDefault="00DA27BA" w:rsidP="00166C1E">
            <w:pPr>
              <w:ind w:left="-142" w:right="-110"/>
              <w:jc w:val="center"/>
              <w:rPr>
                <w:b/>
                <w:sz w:val="16"/>
                <w:szCs w:val="16"/>
              </w:rPr>
            </w:pPr>
            <w:r w:rsidRPr="00DA27BA">
              <w:rPr>
                <w:b/>
                <w:sz w:val="16"/>
                <w:szCs w:val="16"/>
              </w:rPr>
              <w:t>2.</w:t>
            </w:r>
          </w:p>
          <w:p w:rsidR="006067F5" w:rsidRPr="009E3FA9" w:rsidRDefault="006067F5" w:rsidP="00166C1E">
            <w:pPr>
              <w:ind w:left="-142" w:right="-110"/>
              <w:jc w:val="center"/>
              <w:rPr>
                <w:sz w:val="16"/>
                <w:szCs w:val="16"/>
              </w:rPr>
            </w:pPr>
            <w:r w:rsidRPr="009E3FA9">
              <w:rPr>
                <w:sz w:val="16"/>
                <w:szCs w:val="16"/>
              </w:rPr>
              <w:t>Государственное бюджетное учреждение здравоохранения "Межрайонный медицинский центр"</w:t>
            </w:r>
          </w:p>
        </w:tc>
        <w:tc>
          <w:tcPr>
            <w:tcW w:w="793" w:type="dxa"/>
            <w:hideMark/>
          </w:tcPr>
          <w:p w:rsidR="006067F5" w:rsidRPr="009E3FA9" w:rsidRDefault="006067F5" w:rsidP="00166C1E">
            <w:pPr>
              <w:ind w:left="-106" w:right="-149"/>
              <w:jc w:val="center"/>
              <w:rPr>
                <w:sz w:val="16"/>
                <w:szCs w:val="16"/>
              </w:rPr>
            </w:pPr>
            <w:r w:rsidRPr="009E3FA9">
              <w:rPr>
                <w:sz w:val="16"/>
                <w:szCs w:val="16"/>
              </w:rPr>
              <w:t>689202, Чукотский автономный округ, Иультинский район, пос. Эгвекинот, ул.Рынтыргина, д. 1.</w:t>
            </w:r>
          </w:p>
        </w:tc>
        <w:tc>
          <w:tcPr>
            <w:tcW w:w="1271" w:type="dxa"/>
            <w:hideMark/>
          </w:tcPr>
          <w:p w:rsidR="006067F5" w:rsidRPr="009E3FA9" w:rsidRDefault="006067F5" w:rsidP="00166C1E">
            <w:pPr>
              <w:ind w:left="-67" w:right="-124"/>
              <w:jc w:val="center"/>
              <w:rPr>
                <w:sz w:val="16"/>
                <w:szCs w:val="16"/>
              </w:rPr>
            </w:pPr>
            <w:r w:rsidRPr="009E3FA9">
              <w:rPr>
                <w:sz w:val="16"/>
                <w:szCs w:val="16"/>
              </w:rPr>
              <w:t>689202, Чукотский автономный округ, Иультинский район, пос. Эгвекинот, ул. Ленина, д.25. (мед.деятельность: Значительный,мед.изделия: Умеренный)</w:t>
            </w:r>
            <w:r w:rsidRPr="009E3FA9">
              <w:rPr>
                <w:sz w:val="16"/>
                <w:szCs w:val="16"/>
              </w:rPr>
              <w:br/>
              <w:t>689202, Чукотский автономный округ, Иультинский район, пос. Эгвекинот, ул. Ленина, д.22. (мед.изделия: Умеренный)</w:t>
            </w:r>
            <w:r w:rsidRPr="009E3FA9">
              <w:rPr>
                <w:sz w:val="16"/>
                <w:szCs w:val="16"/>
              </w:rPr>
              <w:br/>
              <w:t>689201, Чукотский автономный округ, Иультинский район, пос. Эгвекинот, ул. Гагарина, д. 14, пом. 39. (мед.изделия: Умеренный)</w:t>
            </w:r>
            <w:r w:rsidRPr="009E3FA9">
              <w:rPr>
                <w:sz w:val="16"/>
                <w:szCs w:val="16"/>
              </w:rPr>
              <w:br/>
              <w:t xml:space="preserve">689202, Чукотский автономный округ, </w:t>
            </w:r>
            <w:r w:rsidRPr="009E3FA9">
              <w:rPr>
                <w:sz w:val="16"/>
                <w:szCs w:val="16"/>
              </w:rPr>
              <w:lastRenderedPageBreak/>
              <w:t>Иультинский район, пос. Эгвекинот, ул. Комсомольская, д. 11. (мед.изделия: Умеренный)</w:t>
            </w:r>
            <w:r w:rsidRPr="009E3FA9">
              <w:rPr>
                <w:sz w:val="16"/>
                <w:szCs w:val="16"/>
              </w:rPr>
              <w:br/>
              <w:t>689202, Чукотский автономный округ, Иультинский район, пос. Эгвекинот, ул. Попова, д. 8. (мед.изделия: Умеренный)</w:t>
            </w:r>
            <w:r w:rsidRPr="009E3FA9">
              <w:rPr>
                <w:sz w:val="16"/>
                <w:szCs w:val="16"/>
              </w:rPr>
              <w:br/>
              <w:t>689202, Чукотский автономный округ, Иультинский район, пос. Эгвекинот, ул.Рынтыргина, д. 2. (мед.изделия: Умеренный)</w:t>
            </w:r>
            <w:r w:rsidRPr="009E3FA9">
              <w:rPr>
                <w:sz w:val="16"/>
                <w:szCs w:val="16"/>
              </w:rPr>
              <w:br/>
              <w:t>689202, Чукотский автономный округ, Иультинский район, пос. Эгвекинот, ул. Полярная, д. 4а. (мед.изделия: Умеренный)</w:t>
            </w:r>
            <w:r w:rsidRPr="009E3FA9">
              <w:rPr>
                <w:sz w:val="16"/>
                <w:szCs w:val="16"/>
              </w:rPr>
              <w:br/>
              <w:t>689202, Чукотский автономный округ, Иультинский район, пос. Эгвекинот, ул. Полярная, д. 6а. (мед.изделия: Умеренный)</w:t>
            </w:r>
          </w:p>
        </w:tc>
        <w:tc>
          <w:tcPr>
            <w:tcW w:w="1271" w:type="dxa"/>
            <w:hideMark/>
          </w:tcPr>
          <w:p w:rsidR="006067F5" w:rsidRPr="009E3FA9" w:rsidRDefault="006067F5" w:rsidP="00166C1E">
            <w:pPr>
              <w:ind w:left="-92" w:right="-99"/>
              <w:jc w:val="center"/>
              <w:rPr>
                <w:sz w:val="16"/>
                <w:szCs w:val="16"/>
              </w:rPr>
            </w:pPr>
            <w:r w:rsidRPr="009E3FA9">
              <w:rPr>
                <w:sz w:val="16"/>
                <w:szCs w:val="16"/>
              </w:rPr>
              <w:lastRenderedPageBreak/>
              <w:t>689202, Чукотский автономный округ, Иультинский район, пос. Эгвекинот, ул. Ленина, д.25. (мед.деятельность: Значительный,мед.изделия: Умеренный)</w:t>
            </w:r>
            <w:r w:rsidRPr="009E3FA9">
              <w:rPr>
                <w:sz w:val="16"/>
                <w:szCs w:val="16"/>
              </w:rPr>
              <w:br/>
              <w:t>689202, Чукотский автономный округ, Иультинский район, пос. Эгвекинот, ул. Ленина, д.22. (мед.изделия: Умеренный)</w:t>
            </w:r>
            <w:r w:rsidRPr="009E3FA9">
              <w:rPr>
                <w:sz w:val="16"/>
                <w:szCs w:val="16"/>
              </w:rPr>
              <w:br/>
              <w:t>689201, Чукотский автономный округ, Иультинский район, пос. Эгвекинот, ул. Гагарина, д. 14, пом. 39. (мед.изделия: Умеренный)</w:t>
            </w:r>
            <w:r w:rsidRPr="009E3FA9">
              <w:rPr>
                <w:sz w:val="16"/>
                <w:szCs w:val="16"/>
              </w:rPr>
              <w:br/>
              <w:t xml:space="preserve">689202, Чукотский автономный округ, </w:t>
            </w:r>
            <w:r w:rsidRPr="009E3FA9">
              <w:rPr>
                <w:sz w:val="16"/>
                <w:szCs w:val="16"/>
              </w:rPr>
              <w:lastRenderedPageBreak/>
              <w:t>Иультинский район, пос. Эгвекинот, ул. Комсомольская, д. 11. (мед.изделия: Умеренный)</w:t>
            </w:r>
            <w:r w:rsidRPr="009E3FA9">
              <w:rPr>
                <w:sz w:val="16"/>
                <w:szCs w:val="16"/>
              </w:rPr>
              <w:br/>
              <w:t>689202, Чукотский автономный округ, Иультинский район, пос. Эгвекинот, ул. Попова, д. 8. (мед.изделия: Умеренный)</w:t>
            </w:r>
            <w:r w:rsidRPr="009E3FA9">
              <w:rPr>
                <w:sz w:val="16"/>
                <w:szCs w:val="16"/>
              </w:rPr>
              <w:br/>
              <w:t>689202, Чукотский автономный округ, Иультинский район, пос. Эгвекинот, ул.Рынтыргина, д. 2. (мед.изделия: Умеренный)</w:t>
            </w:r>
            <w:r w:rsidRPr="009E3FA9">
              <w:rPr>
                <w:sz w:val="16"/>
                <w:szCs w:val="16"/>
              </w:rPr>
              <w:br/>
              <w:t>689202, Чукотский автономный округ, Иультинский район, пос. Эгвекинот, ул. Полярная, д. 4а. (мед.изделия: Умеренный)</w:t>
            </w:r>
            <w:r w:rsidRPr="009E3FA9">
              <w:rPr>
                <w:sz w:val="16"/>
                <w:szCs w:val="16"/>
              </w:rPr>
              <w:br/>
              <w:t>689202, Чукотский автономный округ, Иультинский район, пос. Эгвекинот, ул. Полярная, д. 6а. (мед.изделия: Умеренный)</w:t>
            </w:r>
          </w:p>
        </w:tc>
        <w:tc>
          <w:tcPr>
            <w:tcW w:w="939" w:type="dxa"/>
            <w:hideMark/>
          </w:tcPr>
          <w:p w:rsidR="006067F5" w:rsidRPr="009E3FA9" w:rsidRDefault="006067F5" w:rsidP="00166C1E">
            <w:pPr>
              <w:ind w:left="-98" w:right="-156"/>
              <w:rPr>
                <w:sz w:val="16"/>
                <w:szCs w:val="16"/>
              </w:rPr>
            </w:pPr>
            <w:r w:rsidRPr="009E3FA9">
              <w:rPr>
                <w:sz w:val="16"/>
                <w:szCs w:val="16"/>
              </w:rPr>
              <w:lastRenderedPageBreak/>
              <w:t>11487090000</w:t>
            </w:r>
            <w:r w:rsidR="00BB4EF4">
              <w:rPr>
                <w:sz w:val="16"/>
                <w:szCs w:val="16"/>
              </w:rPr>
              <w:t xml:space="preserve"> </w:t>
            </w:r>
            <w:r w:rsidRPr="009E3FA9">
              <w:rPr>
                <w:sz w:val="16"/>
                <w:szCs w:val="16"/>
              </w:rPr>
              <w:t>54</w:t>
            </w:r>
          </w:p>
        </w:tc>
        <w:tc>
          <w:tcPr>
            <w:tcW w:w="850" w:type="dxa"/>
            <w:hideMark/>
          </w:tcPr>
          <w:p w:rsidR="006067F5" w:rsidRPr="009E3FA9" w:rsidRDefault="006067F5" w:rsidP="00166C1E">
            <w:pPr>
              <w:ind w:left="-108" w:right="-108"/>
              <w:jc w:val="center"/>
              <w:rPr>
                <w:sz w:val="16"/>
                <w:szCs w:val="16"/>
              </w:rPr>
            </w:pPr>
            <w:r w:rsidRPr="009E3FA9">
              <w:rPr>
                <w:sz w:val="16"/>
                <w:szCs w:val="16"/>
              </w:rPr>
              <w:t>8704004768</w:t>
            </w:r>
          </w:p>
        </w:tc>
        <w:tc>
          <w:tcPr>
            <w:tcW w:w="951" w:type="dxa"/>
            <w:hideMark/>
          </w:tcPr>
          <w:p w:rsidR="006067F5" w:rsidRPr="009E3FA9" w:rsidRDefault="006067F5" w:rsidP="00166C1E">
            <w:pPr>
              <w:ind w:left="-128" w:right="-108"/>
              <w:jc w:val="center"/>
              <w:rPr>
                <w:sz w:val="16"/>
                <w:szCs w:val="16"/>
              </w:rPr>
            </w:pPr>
            <w:r w:rsidRPr="009E3FA9">
              <w:rPr>
                <w:sz w:val="16"/>
                <w:szCs w:val="16"/>
              </w:rPr>
              <w:t>Государственный контроль за обращением медицинских изделий</w:t>
            </w:r>
            <w:r w:rsidRPr="009E3FA9">
              <w:rPr>
                <w:sz w:val="16"/>
                <w:szCs w:val="16"/>
              </w:rPr>
              <w:br/>
              <w:t>Государственный контроль качества и безопасности медицинской деятельности</w:t>
            </w:r>
            <w:r w:rsidRPr="009E3FA9">
              <w:rPr>
                <w:sz w:val="16"/>
                <w:szCs w:val="16"/>
              </w:rPr>
              <w:br/>
              <w:t>Лицензионный контроль осуществления медицинской деятельности</w:t>
            </w:r>
          </w:p>
        </w:tc>
        <w:tc>
          <w:tcPr>
            <w:tcW w:w="725" w:type="dxa"/>
            <w:hideMark/>
          </w:tcPr>
          <w:p w:rsidR="006067F5" w:rsidRPr="009E3FA9" w:rsidRDefault="006067F5" w:rsidP="00166C1E">
            <w:pPr>
              <w:ind w:left="-108" w:right="-108"/>
              <w:jc w:val="center"/>
              <w:rPr>
                <w:sz w:val="16"/>
                <w:szCs w:val="16"/>
              </w:rPr>
            </w:pPr>
            <w:r w:rsidRPr="009E3FA9">
              <w:rPr>
                <w:sz w:val="16"/>
                <w:szCs w:val="16"/>
              </w:rPr>
              <w:t>31.01.</w:t>
            </w:r>
            <w:r w:rsidR="00166C1E">
              <w:rPr>
                <w:sz w:val="16"/>
                <w:szCs w:val="16"/>
              </w:rPr>
              <w:t xml:space="preserve"> </w:t>
            </w:r>
            <w:r w:rsidRPr="009E3FA9">
              <w:rPr>
                <w:sz w:val="16"/>
                <w:szCs w:val="16"/>
              </w:rPr>
              <w:t>2014</w:t>
            </w:r>
          </w:p>
        </w:tc>
        <w:tc>
          <w:tcPr>
            <w:tcW w:w="593" w:type="dxa"/>
            <w:hideMark/>
          </w:tcPr>
          <w:p w:rsidR="006067F5" w:rsidRPr="009E3FA9" w:rsidRDefault="006067F5" w:rsidP="00166C1E">
            <w:pPr>
              <w:jc w:val="center"/>
              <w:rPr>
                <w:sz w:val="16"/>
                <w:szCs w:val="16"/>
              </w:rPr>
            </w:pP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со ст. 8.1 Федерального закона от 19.12.2008 № 294-ФЗ</w:t>
            </w:r>
          </w:p>
        </w:tc>
        <w:tc>
          <w:tcPr>
            <w:tcW w:w="609" w:type="dxa"/>
            <w:hideMark/>
          </w:tcPr>
          <w:p w:rsidR="006067F5" w:rsidRPr="009E3FA9" w:rsidRDefault="00051AE7" w:rsidP="00166C1E">
            <w:pPr>
              <w:jc w:val="center"/>
              <w:rPr>
                <w:sz w:val="16"/>
                <w:szCs w:val="16"/>
              </w:rPr>
            </w:pPr>
            <w:r>
              <w:rPr>
                <w:sz w:val="16"/>
                <w:szCs w:val="16"/>
              </w:rPr>
              <w:t>05</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52" w:right="-88"/>
              <w:jc w:val="center"/>
              <w:rPr>
                <w:sz w:val="16"/>
                <w:szCs w:val="16"/>
              </w:rPr>
            </w:pPr>
            <w:r>
              <w:rPr>
                <w:sz w:val="16"/>
                <w:szCs w:val="16"/>
              </w:rPr>
              <w:t>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ind w:left="-66" w:right="-44"/>
              <w:jc w:val="center"/>
              <w:rPr>
                <w:sz w:val="16"/>
                <w:szCs w:val="16"/>
              </w:rPr>
            </w:pPr>
            <w:r w:rsidRPr="009E3FA9">
              <w:rPr>
                <w:sz w:val="16"/>
                <w:szCs w:val="16"/>
              </w:rPr>
              <w:t>Постановление Иультинского районного суда от 06.12.2016 по делу №5-184/17 об административном правонарушении, предусмотренном частью 3 статьи 19.20 КоАП РФ</w:t>
            </w:r>
          </w:p>
        </w:tc>
        <w:tc>
          <w:tcPr>
            <w:tcW w:w="609" w:type="dxa"/>
            <w:hideMark/>
          </w:tcPr>
          <w:p w:rsidR="006067F5" w:rsidRPr="009E3FA9" w:rsidRDefault="006067F5" w:rsidP="00166C1E">
            <w:pPr>
              <w:jc w:val="center"/>
              <w:rPr>
                <w:sz w:val="16"/>
                <w:szCs w:val="16"/>
              </w:rPr>
            </w:pPr>
            <w:r w:rsidRPr="009E3FA9">
              <w:rPr>
                <w:sz w:val="16"/>
                <w:szCs w:val="16"/>
              </w:rPr>
              <w:t>17.12.2017</w:t>
            </w:r>
          </w:p>
        </w:tc>
        <w:tc>
          <w:tcPr>
            <w:tcW w:w="609" w:type="dxa"/>
            <w:hideMark/>
          </w:tcPr>
          <w:p w:rsidR="006067F5" w:rsidRPr="009E3FA9" w:rsidRDefault="006067F5" w:rsidP="00166C1E">
            <w:pPr>
              <w:jc w:val="center"/>
              <w:rPr>
                <w:sz w:val="16"/>
                <w:szCs w:val="16"/>
              </w:rPr>
            </w:pPr>
            <w:r w:rsidRPr="009E3FA9">
              <w:rPr>
                <w:sz w:val="16"/>
                <w:szCs w:val="16"/>
              </w:rPr>
              <w:t>13.10.2016</w:t>
            </w:r>
          </w:p>
        </w:tc>
        <w:tc>
          <w:tcPr>
            <w:tcW w:w="732" w:type="dxa"/>
            <w:hideMark/>
          </w:tcPr>
          <w:p w:rsidR="006067F5" w:rsidRPr="009E3FA9" w:rsidRDefault="006067F5" w:rsidP="00166C1E">
            <w:pPr>
              <w:jc w:val="center"/>
              <w:rPr>
                <w:sz w:val="16"/>
                <w:szCs w:val="16"/>
              </w:rPr>
            </w:pPr>
            <w:r w:rsidRPr="009E3FA9">
              <w:rPr>
                <w:sz w:val="16"/>
                <w:szCs w:val="16"/>
              </w:rPr>
              <w:t>Значительный риск (3 класс)</w:t>
            </w:r>
          </w:p>
        </w:tc>
      </w:tr>
      <w:tr w:rsidR="006067F5" w:rsidRPr="009E3FA9" w:rsidTr="00BB4EF4">
        <w:trPr>
          <w:trHeight w:val="4146"/>
        </w:trPr>
        <w:tc>
          <w:tcPr>
            <w:tcW w:w="937" w:type="dxa"/>
            <w:hideMark/>
          </w:tcPr>
          <w:p w:rsidR="00DA27BA" w:rsidRDefault="00DA27BA" w:rsidP="00166C1E">
            <w:pPr>
              <w:ind w:left="-142" w:right="-110"/>
              <w:jc w:val="center"/>
              <w:rPr>
                <w:sz w:val="16"/>
                <w:szCs w:val="16"/>
              </w:rPr>
            </w:pPr>
            <w:r w:rsidRPr="00B90196">
              <w:rPr>
                <w:b/>
                <w:sz w:val="16"/>
                <w:szCs w:val="16"/>
              </w:rPr>
              <w:lastRenderedPageBreak/>
              <w:t>3</w:t>
            </w:r>
            <w:r>
              <w:rPr>
                <w:sz w:val="16"/>
                <w:szCs w:val="16"/>
              </w:rPr>
              <w:t>.</w:t>
            </w:r>
          </w:p>
          <w:p w:rsidR="006067F5" w:rsidRPr="009E3FA9" w:rsidRDefault="006067F5" w:rsidP="00166C1E">
            <w:pPr>
              <w:ind w:left="-142" w:right="-110"/>
              <w:jc w:val="center"/>
              <w:rPr>
                <w:sz w:val="16"/>
                <w:szCs w:val="16"/>
              </w:rPr>
            </w:pPr>
            <w:r w:rsidRPr="009E3FA9">
              <w:rPr>
                <w:sz w:val="16"/>
                <w:szCs w:val="16"/>
              </w:rPr>
              <w:t>Федеральное государственное бюджетное учреждение здравоохранения "Медико-санитарная часть № 4 федерального медико-биологического агентства"</w:t>
            </w:r>
          </w:p>
        </w:tc>
        <w:tc>
          <w:tcPr>
            <w:tcW w:w="793" w:type="dxa"/>
            <w:hideMark/>
          </w:tcPr>
          <w:p w:rsidR="006067F5" w:rsidRPr="009E3FA9" w:rsidRDefault="006067F5" w:rsidP="00166C1E">
            <w:pPr>
              <w:ind w:left="-106" w:right="-149"/>
              <w:jc w:val="center"/>
              <w:rPr>
                <w:sz w:val="16"/>
                <w:szCs w:val="16"/>
              </w:rPr>
            </w:pPr>
            <w:r w:rsidRPr="009E3FA9">
              <w:rPr>
                <w:sz w:val="16"/>
                <w:szCs w:val="16"/>
              </w:rPr>
              <w:t>689450, Чукотский автономный округ, Билибинский район, г. Билибино, мкр. Арктика, д. 2, корп. 5</w:t>
            </w:r>
          </w:p>
        </w:tc>
        <w:tc>
          <w:tcPr>
            <w:tcW w:w="1271" w:type="dxa"/>
            <w:hideMark/>
          </w:tcPr>
          <w:p w:rsidR="006067F5" w:rsidRPr="009E3FA9" w:rsidRDefault="006067F5" w:rsidP="00166C1E">
            <w:pPr>
              <w:ind w:left="-67" w:right="-124"/>
              <w:jc w:val="center"/>
              <w:rPr>
                <w:sz w:val="16"/>
                <w:szCs w:val="16"/>
              </w:rPr>
            </w:pPr>
            <w:r w:rsidRPr="009E3FA9">
              <w:rPr>
                <w:sz w:val="16"/>
                <w:szCs w:val="16"/>
              </w:rPr>
              <w:t>689450, Чукотский автономный округ, Билибинский район, г. Билибино, мкр. Арктика, д. 2, корп. 5</w:t>
            </w:r>
          </w:p>
        </w:tc>
        <w:tc>
          <w:tcPr>
            <w:tcW w:w="1271" w:type="dxa"/>
            <w:hideMark/>
          </w:tcPr>
          <w:p w:rsidR="006067F5" w:rsidRPr="009E3FA9" w:rsidRDefault="006067F5" w:rsidP="00166C1E">
            <w:pPr>
              <w:ind w:left="-92" w:right="-99"/>
              <w:jc w:val="center"/>
              <w:rPr>
                <w:sz w:val="16"/>
                <w:szCs w:val="16"/>
              </w:rPr>
            </w:pPr>
            <w:r w:rsidRPr="009E3FA9">
              <w:rPr>
                <w:sz w:val="16"/>
                <w:szCs w:val="16"/>
              </w:rPr>
              <w:t>689450, Чукотский автономный округ, Билибинский район, г. Билибино, мкр. Арктика, д. 2, корп. 5</w:t>
            </w:r>
          </w:p>
        </w:tc>
        <w:tc>
          <w:tcPr>
            <w:tcW w:w="939" w:type="dxa"/>
            <w:hideMark/>
          </w:tcPr>
          <w:p w:rsidR="006067F5" w:rsidRPr="009E3FA9" w:rsidRDefault="00DA27BA" w:rsidP="00166C1E">
            <w:pPr>
              <w:ind w:left="-117" w:right="-108"/>
              <w:jc w:val="center"/>
              <w:rPr>
                <w:sz w:val="16"/>
                <w:szCs w:val="16"/>
              </w:rPr>
            </w:pPr>
            <w:r>
              <w:rPr>
                <w:sz w:val="16"/>
                <w:szCs w:val="16"/>
              </w:rPr>
              <w:t>1028700568896</w:t>
            </w:r>
          </w:p>
        </w:tc>
        <w:tc>
          <w:tcPr>
            <w:tcW w:w="850" w:type="dxa"/>
            <w:hideMark/>
          </w:tcPr>
          <w:p w:rsidR="006067F5" w:rsidRPr="009E3FA9" w:rsidRDefault="006067F5" w:rsidP="00166C1E">
            <w:pPr>
              <w:ind w:left="-108" w:right="-88"/>
              <w:jc w:val="center"/>
              <w:rPr>
                <w:sz w:val="16"/>
                <w:szCs w:val="16"/>
              </w:rPr>
            </w:pPr>
            <w:r w:rsidRPr="009E3FA9">
              <w:rPr>
                <w:sz w:val="16"/>
                <w:szCs w:val="16"/>
              </w:rPr>
              <w:t>8703005470</w:t>
            </w:r>
          </w:p>
        </w:tc>
        <w:tc>
          <w:tcPr>
            <w:tcW w:w="951" w:type="dxa"/>
            <w:hideMark/>
          </w:tcPr>
          <w:p w:rsidR="006067F5" w:rsidRPr="009E3FA9" w:rsidRDefault="006067F5" w:rsidP="00166C1E">
            <w:pPr>
              <w:ind w:left="-128" w:right="-108"/>
              <w:jc w:val="center"/>
              <w:rPr>
                <w:sz w:val="16"/>
                <w:szCs w:val="16"/>
              </w:rPr>
            </w:pPr>
            <w:r w:rsidRPr="009E3FA9">
              <w:rPr>
                <w:sz w:val="16"/>
                <w:szCs w:val="16"/>
              </w:rPr>
              <w:t>Государственный контроль качества и безопасности медицинской деятельности</w:t>
            </w:r>
            <w:r w:rsidRPr="009E3FA9">
              <w:rPr>
                <w:sz w:val="16"/>
                <w:szCs w:val="16"/>
              </w:rPr>
              <w:br/>
              <w:t>Лицензионный контроль осуществления медицинской деятельности</w:t>
            </w:r>
            <w:r w:rsidRPr="009E3FA9">
              <w:rPr>
                <w:sz w:val="16"/>
                <w:szCs w:val="16"/>
              </w:rPr>
              <w:br/>
              <w:t>Федеральный государственный надзор в сфере обращения лекарственных средств</w:t>
            </w:r>
          </w:p>
        </w:tc>
        <w:tc>
          <w:tcPr>
            <w:tcW w:w="725" w:type="dxa"/>
            <w:hideMark/>
          </w:tcPr>
          <w:p w:rsidR="006067F5" w:rsidRPr="009E3FA9" w:rsidRDefault="006067F5" w:rsidP="00166C1E">
            <w:pPr>
              <w:ind w:left="-108" w:right="-108"/>
              <w:jc w:val="center"/>
              <w:rPr>
                <w:sz w:val="16"/>
                <w:szCs w:val="16"/>
              </w:rPr>
            </w:pPr>
            <w:r w:rsidRPr="009E3FA9">
              <w:rPr>
                <w:sz w:val="16"/>
                <w:szCs w:val="16"/>
              </w:rPr>
              <w:t>17.12.</w:t>
            </w:r>
            <w:r w:rsidR="00166C1E">
              <w:rPr>
                <w:sz w:val="16"/>
                <w:szCs w:val="16"/>
              </w:rPr>
              <w:t xml:space="preserve"> </w:t>
            </w:r>
            <w:r w:rsidRPr="009E3FA9">
              <w:rPr>
                <w:sz w:val="16"/>
                <w:szCs w:val="16"/>
              </w:rPr>
              <w:t>1998</w:t>
            </w:r>
          </w:p>
        </w:tc>
        <w:tc>
          <w:tcPr>
            <w:tcW w:w="593" w:type="dxa"/>
            <w:hideMark/>
          </w:tcPr>
          <w:p w:rsidR="006067F5" w:rsidRPr="009E3FA9" w:rsidRDefault="006067F5" w:rsidP="00166C1E">
            <w:pPr>
              <w:jc w:val="center"/>
              <w:rPr>
                <w:sz w:val="16"/>
                <w:szCs w:val="16"/>
              </w:rPr>
            </w:pPr>
            <w:r w:rsidRPr="009E3FA9">
              <w:rPr>
                <w:sz w:val="16"/>
                <w:szCs w:val="16"/>
              </w:rPr>
              <w:t>01.12.2017</w:t>
            </w: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 ПП РФ от 23.11.2009 №944:Оказание амбулаторно-поликлинической медицинской помощи (1 раз в год, лицензирование мед.деятельности)</w:t>
            </w:r>
            <w:r w:rsidRPr="009E3FA9">
              <w:rPr>
                <w:sz w:val="16"/>
                <w:szCs w:val="16"/>
              </w:rPr>
              <w:br/>
            </w:r>
            <w:r w:rsidRPr="009E3FA9">
              <w:rPr>
                <w:sz w:val="16"/>
                <w:szCs w:val="16"/>
              </w:rPr>
              <w:br/>
              <w:t>В соответствии со ст. 8.1 Федерального закона от 19.12.2008 № 294-ФЗ</w:t>
            </w:r>
          </w:p>
        </w:tc>
        <w:tc>
          <w:tcPr>
            <w:tcW w:w="609" w:type="dxa"/>
            <w:hideMark/>
          </w:tcPr>
          <w:p w:rsidR="006067F5" w:rsidRPr="009E3FA9" w:rsidRDefault="00051AE7" w:rsidP="00166C1E">
            <w:pPr>
              <w:jc w:val="center"/>
              <w:rPr>
                <w:sz w:val="16"/>
                <w:szCs w:val="16"/>
              </w:rPr>
            </w:pPr>
            <w:r>
              <w:rPr>
                <w:sz w:val="16"/>
                <w:szCs w:val="16"/>
              </w:rPr>
              <w:t>12</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0" w:right="-108"/>
              <w:jc w:val="center"/>
              <w:rPr>
                <w:sz w:val="16"/>
                <w:szCs w:val="16"/>
              </w:rPr>
            </w:pPr>
            <w:r>
              <w:rPr>
                <w:sz w:val="16"/>
                <w:szCs w:val="16"/>
              </w:rPr>
              <w:t>ДВ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732" w:type="dxa"/>
            <w:hideMark/>
          </w:tcPr>
          <w:p w:rsidR="006067F5" w:rsidRPr="009E3FA9" w:rsidRDefault="006067F5" w:rsidP="00166C1E">
            <w:pPr>
              <w:jc w:val="center"/>
              <w:rPr>
                <w:sz w:val="16"/>
                <w:szCs w:val="16"/>
              </w:rPr>
            </w:pPr>
            <w:r w:rsidRPr="009E3FA9">
              <w:rPr>
                <w:sz w:val="16"/>
                <w:szCs w:val="16"/>
              </w:rPr>
              <w:t>Умеренный риск (5 класс)</w:t>
            </w:r>
          </w:p>
        </w:tc>
      </w:tr>
      <w:tr w:rsidR="006067F5" w:rsidRPr="009E3FA9" w:rsidTr="00BB4EF4">
        <w:trPr>
          <w:trHeight w:val="5688"/>
        </w:trPr>
        <w:tc>
          <w:tcPr>
            <w:tcW w:w="937" w:type="dxa"/>
            <w:hideMark/>
          </w:tcPr>
          <w:p w:rsidR="00DA27BA" w:rsidRPr="00166C1E" w:rsidRDefault="00DA27BA" w:rsidP="00166C1E">
            <w:pPr>
              <w:ind w:left="-142" w:right="-110"/>
              <w:jc w:val="center"/>
              <w:rPr>
                <w:b/>
                <w:sz w:val="16"/>
                <w:szCs w:val="16"/>
              </w:rPr>
            </w:pPr>
            <w:r w:rsidRPr="00166C1E">
              <w:rPr>
                <w:b/>
                <w:sz w:val="16"/>
                <w:szCs w:val="16"/>
              </w:rPr>
              <w:t>4.</w:t>
            </w:r>
          </w:p>
          <w:p w:rsidR="006067F5" w:rsidRPr="009E3FA9" w:rsidRDefault="006067F5" w:rsidP="00166C1E">
            <w:pPr>
              <w:ind w:left="-142" w:right="-110"/>
              <w:jc w:val="center"/>
              <w:rPr>
                <w:sz w:val="16"/>
                <w:szCs w:val="16"/>
              </w:rPr>
            </w:pPr>
            <w:r w:rsidRPr="009E3FA9">
              <w:rPr>
                <w:sz w:val="16"/>
                <w:szCs w:val="16"/>
              </w:rPr>
              <w:t>Государственное бюджетное учреждение здравоохранения "Провиденская районная больница"</w:t>
            </w:r>
          </w:p>
        </w:tc>
        <w:tc>
          <w:tcPr>
            <w:tcW w:w="793" w:type="dxa"/>
            <w:hideMark/>
          </w:tcPr>
          <w:p w:rsidR="006067F5" w:rsidRPr="009E3FA9" w:rsidRDefault="006067F5" w:rsidP="00166C1E">
            <w:pPr>
              <w:ind w:left="-106" w:right="-149"/>
              <w:jc w:val="center"/>
              <w:rPr>
                <w:sz w:val="16"/>
                <w:szCs w:val="16"/>
              </w:rPr>
            </w:pPr>
            <w:r w:rsidRPr="009E3FA9">
              <w:rPr>
                <w:sz w:val="16"/>
                <w:szCs w:val="16"/>
              </w:rPr>
              <w:t>689251, Чукотский автономный округ, Провиденский район, пос. Провидения, ул.Полярная, д. 1.</w:t>
            </w:r>
          </w:p>
        </w:tc>
        <w:tc>
          <w:tcPr>
            <w:tcW w:w="1271" w:type="dxa"/>
            <w:hideMark/>
          </w:tcPr>
          <w:p w:rsidR="006067F5" w:rsidRPr="009E3FA9" w:rsidRDefault="006067F5" w:rsidP="00166C1E">
            <w:pPr>
              <w:ind w:left="-67" w:right="-124"/>
              <w:jc w:val="center"/>
              <w:rPr>
                <w:sz w:val="16"/>
                <w:szCs w:val="16"/>
              </w:rPr>
            </w:pPr>
            <w:r w:rsidRPr="009E3FA9">
              <w:rPr>
                <w:sz w:val="16"/>
                <w:szCs w:val="16"/>
              </w:rPr>
              <w:t>689251, Чукотский автономный округ, Провиденский район, пос. Провидения, ул. Полярная, д. 1/1</w:t>
            </w:r>
            <w:r w:rsidRPr="009E3FA9">
              <w:rPr>
                <w:sz w:val="16"/>
                <w:szCs w:val="16"/>
              </w:rPr>
              <w:br w:type="page"/>
              <w:t xml:space="preserve">689251, Чукотский автономный округ, Провиденский район, пос. Провидения, ул. Полярная, д. 1 689251, Чукотский автономный округ, Провиденский район, пос. Провидения, ул. Набережная Дежнева, д. 45/3. </w:t>
            </w:r>
            <w:r w:rsidRPr="009E3FA9">
              <w:rPr>
                <w:sz w:val="16"/>
                <w:szCs w:val="16"/>
              </w:rPr>
              <w:br w:type="page"/>
              <w:t xml:space="preserve">689251, Чукотский автономный округ, Провиденский </w:t>
            </w:r>
            <w:r w:rsidRPr="009E3FA9">
              <w:rPr>
                <w:sz w:val="16"/>
                <w:szCs w:val="16"/>
              </w:rPr>
              <w:lastRenderedPageBreak/>
              <w:t xml:space="preserve">район, пос. Провидения, ул. Набережная Дежнева, д. 51. </w:t>
            </w:r>
            <w:r w:rsidRPr="009E3FA9">
              <w:rPr>
                <w:sz w:val="16"/>
                <w:szCs w:val="16"/>
              </w:rPr>
              <w:br w:type="page"/>
              <w:t xml:space="preserve">689251, Чукотский автономный округ, Провиденский район, пос. Провидения, ул. Набережная Дежнева, д. 22а. </w:t>
            </w:r>
            <w:r w:rsidRPr="009E3FA9">
              <w:rPr>
                <w:sz w:val="16"/>
                <w:szCs w:val="16"/>
              </w:rPr>
              <w:br w:type="page"/>
              <w:t xml:space="preserve">689251, Чукотский автономный округ, Провиденский район, пос. Провидения, ул. Полярная, д. 38. 689251, Чукотский автономный округ, Провиденский район, пос. Провидения, ул. Полярная, д. 35/1. </w:t>
            </w:r>
            <w:r w:rsidRPr="009E3FA9">
              <w:rPr>
                <w:sz w:val="16"/>
                <w:szCs w:val="16"/>
              </w:rPr>
              <w:br w:type="page"/>
              <w:t>689251, Чукотский автономный округ, Провиденский район, пос. Провидения, ул. Полярная, д. 17</w:t>
            </w:r>
            <w:r w:rsidRPr="009E3FA9">
              <w:rPr>
                <w:sz w:val="16"/>
                <w:szCs w:val="16"/>
              </w:rPr>
              <w:br w:type="page"/>
              <w:t>689251, Чукотский автономный округ, Провиденский район, пос. Провидения, ул. Полярная, д. 31</w:t>
            </w:r>
            <w:r w:rsidRPr="009E3FA9">
              <w:rPr>
                <w:sz w:val="16"/>
                <w:szCs w:val="16"/>
              </w:rPr>
              <w:br w:type="page"/>
            </w:r>
          </w:p>
        </w:tc>
        <w:tc>
          <w:tcPr>
            <w:tcW w:w="1271" w:type="dxa"/>
            <w:hideMark/>
          </w:tcPr>
          <w:p w:rsidR="006067F5" w:rsidRPr="009E3FA9" w:rsidRDefault="006067F5" w:rsidP="00166C1E">
            <w:pPr>
              <w:ind w:left="-92" w:right="-99"/>
              <w:jc w:val="center"/>
              <w:rPr>
                <w:sz w:val="16"/>
                <w:szCs w:val="16"/>
              </w:rPr>
            </w:pPr>
            <w:r w:rsidRPr="009E3FA9">
              <w:rPr>
                <w:sz w:val="16"/>
                <w:szCs w:val="16"/>
              </w:rPr>
              <w:lastRenderedPageBreak/>
              <w:t>689251, Чукотский автономный округ, Провиденский район, пос. Провидения, ул. Полярная, д. 1/1</w:t>
            </w:r>
            <w:r w:rsidRPr="009E3FA9">
              <w:rPr>
                <w:sz w:val="16"/>
                <w:szCs w:val="16"/>
              </w:rPr>
              <w:br w:type="page"/>
              <w:t xml:space="preserve">689251, Чукотский автономный округ, Провиденский район, пос. Провидения, ул. Полярная, д. 1 689251, Чукотский автономный округ, Провиденский район, пос. Провидения, ул. Набережная Дежнева, д. 45/3. </w:t>
            </w:r>
            <w:r w:rsidRPr="009E3FA9">
              <w:rPr>
                <w:sz w:val="16"/>
                <w:szCs w:val="16"/>
              </w:rPr>
              <w:br w:type="page"/>
              <w:t xml:space="preserve">689251, Чукотский автономный округ, Провиденский </w:t>
            </w:r>
            <w:r w:rsidRPr="009E3FA9">
              <w:rPr>
                <w:sz w:val="16"/>
                <w:szCs w:val="16"/>
              </w:rPr>
              <w:lastRenderedPageBreak/>
              <w:t xml:space="preserve">район, пос. Провидения, ул. Набережная Дежнева, д. 51. </w:t>
            </w:r>
            <w:r w:rsidRPr="009E3FA9">
              <w:rPr>
                <w:sz w:val="16"/>
                <w:szCs w:val="16"/>
              </w:rPr>
              <w:br w:type="page"/>
              <w:t xml:space="preserve">689251, Чукотский автономный округ, Провиденский район, пос. Провидения, ул. Набережная Дежнева, д. 22а. </w:t>
            </w:r>
            <w:r w:rsidRPr="009E3FA9">
              <w:rPr>
                <w:sz w:val="16"/>
                <w:szCs w:val="16"/>
              </w:rPr>
              <w:br w:type="page"/>
              <w:t xml:space="preserve">689251, Чукотский автономный округ, Провиденский район, пос. Провидения, ул. Полярная, д. 38. 689251, Чукотский автономный округ, Провиденский район, пос. Провидения, ул. Полярная, д. 35/1. </w:t>
            </w:r>
            <w:r w:rsidRPr="009E3FA9">
              <w:rPr>
                <w:sz w:val="16"/>
                <w:szCs w:val="16"/>
              </w:rPr>
              <w:br w:type="page"/>
              <w:t>689251, Чукотский автономный округ, Провиденский район, пос. Провидения, ул. Полярная, д. 17</w:t>
            </w:r>
            <w:r w:rsidRPr="009E3FA9">
              <w:rPr>
                <w:sz w:val="16"/>
                <w:szCs w:val="16"/>
              </w:rPr>
              <w:br w:type="page"/>
              <w:t>689251, Чукотский автономный округ, Провиденский район, пос. Провидения, ул. Полярная, д. 31</w:t>
            </w:r>
            <w:r w:rsidRPr="009E3FA9">
              <w:rPr>
                <w:sz w:val="16"/>
                <w:szCs w:val="16"/>
              </w:rPr>
              <w:br w:type="page"/>
            </w:r>
          </w:p>
        </w:tc>
        <w:tc>
          <w:tcPr>
            <w:tcW w:w="939" w:type="dxa"/>
            <w:hideMark/>
          </w:tcPr>
          <w:p w:rsidR="006067F5" w:rsidRPr="009E3FA9" w:rsidRDefault="006067F5" w:rsidP="00166C1E">
            <w:pPr>
              <w:ind w:left="-117" w:right="-108"/>
              <w:jc w:val="center"/>
              <w:rPr>
                <w:sz w:val="16"/>
                <w:szCs w:val="16"/>
              </w:rPr>
            </w:pPr>
            <w:r w:rsidRPr="009E3FA9">
              <w:rPr>
                <w:sz w:val="16"/>
                <w:szCs w:val="16"/>
              </w:rPr>
              <w:lastRenderedPageBreak/>
              <w:t>1148709000032</w:t>
            </w:r>
          </w:p>
        </w:tc>
        <w:tc>
          <w:tcPr>
            <w:tcW w:w="850" w:type="dxa"/>
            <w:hideMark/>
          </w:tcPr>
          <w:p w:rsidR="006067F5" w:rsidRPr="009E3FA9" w:rsidRDefault="006067F5" w:rsidP="00166C1E">
            <w:pPr>
              <w:ind w:left="-108" w:right="-88"/>
              <w:jc w:val="center"/>
              <w:rPr>
                <w:sz w:val="16"/>
                <w:szCs w:val="16"/>
              </w:rPr>
            </w:pPr>
            <w:r w:rsidRPr="009E3FA9">
              <w:rPr>
                <w:sz w:val="16"/>
                <w:szCs w:val="16"/>
              </w:rPr>
              <w:t>8705002481</w:t>
            </w:r>
          </w:p>
        </w:tc>
        <w:tc>
          <w:tcPr>
            <w:tcW w:w="951" w:type="dxa"/>
            <w:hideMark/>
          </w:tcPr>
          <w:p w:rsidR="006067F5" w:rsidRPr="009E3FA9" w:rsidRDefault="006067F5" w:rsidP="00166C1E">
            <w:pPr>
              <w:ind w:left="-128" w:right="-108"/>
              <w:jc w:val="center"/>
              <w:rPr>
                <w:sz w:val="16"/>
                <w:szCs w:val="16"/>
              </w:rPr>
            </w:pPr>
            <w:r w:rsidRPr="009E3FA9">
              <w:rPr>
                <w:sz w:val="16"/>
                <w:szCs w:val="16"/>
              </w:rPr>
              <w:t>Государственный контроль за обращением медицинских изделий</w:t>
            </w:r>
            <w:r w:rsidRPr="009E3FA9">
              <w:rPr>
                <w:sz w:val="16"/>
                <w:szCs w:val="16"/>
              </w:rPr>
              <w:br w:type="page"/>
              <w:t>Государственный контроль качества и безопасности медицинской деятельности</w:t>
            </w:r>
            <w:r w:rsidRPr="009E3FA9">
              <w:rPr>
                <w:sz w:val="16"/>
                <w:szCs w:val="16"/>
              </w:rPr>
              <w:br w:type="page"/>
              <w:t>Лицензионный контроль медицинской деятельности</w:t>
            </w:r>
            <w:r w:rsidRPr="009E3FA9">
              <w:rPr>
                <w:sz w:val="16"/>
                <w:szCs w:val="16"/>
              </w:rPr>
              <w:br w:type="page"/>
            </w:r>
          </w:p>
        </w:tc>
        <w:tc>
          <w:tcPr>
            <w:tcW w:w="725" w:type="dxa"/>
            <w:hideMark/>
          </w:tcPr>
          <w:p w:rsidR="006067F5" w:rsidRPr="009E3FA9" w:rsidRDefault="006067F5" w:rsidP="00166C1E">
            <w:pPr>
              <w:ind w:left="-108" w:right="-108"/>
              <w:jc w:val="center"/>
              <w:rPr>
                <w:sz w:val="16"/>
                <w:szCs w:val="16"/>
              </w:rPr>
            </w:pPr>
            <w:r w:rsidRPr="009E3FA9">
              <w:rPr>
                <w:sz w:val="16"/>
                <w:szCs w:val="16"/>
              </w:rPr>
              <w:t>31.01.</w:t>
            </w:r>
            <w:r w:rsidR="00166C1E">
              <w:rPr>
                <w:sz w:val="16"/>
                <w:szCs w:val="16"/>
              </w:rPr>
              <w:t xml:space="preserve"> </w:t>
            </w:r>
            <w:r w:rsidRPr="009E3FA9">
              <w:rPr>
                <w:sz w:val="16"/>
                <w:szCs w:val="16"/>
              </w:rPr>
              <w:t>2014</w:t>
            </w:r>
          </w:p>
        </w:tc>
        <w:tc>
          <w:tcPr>
            <w:tcW w:w="593" w:type="dxa"/>
            <w:hideMark/>
          </w:tcPr>
          <w:p w:rsidR="006067F5" w:rsidRPr="009E3FA9" w:rsidRDefault="006067F5" w:rsidP="00166C1E">
            <w:pPr>
              <w:jc w:val="center"/>
              <w:rPr>
                <w:sz w:val="16"/>
                <w:szCs w:val="16"/>
              </w:rPr>
            </w:pP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со ст. 8.1 Федерального закона от 19.12.2008 № 294-ФЗ</w:t>
            </w:r>
          </w:p>
        </w:tc>
        <w:tc>
          <w:tcPr>
            <w:tcW w:w="609" w:type="dxa"/>
            <w:hideMark/>
          </w:tcPr>
          <w:p w:rsidR="006067F5" w:rsidRPr="009E3FA9" w:rsidRDefault="00051AE7" w:rsidP="00166C1E">
            <w:pPr>
              <w:jc w:val="center"/>
              <w:rPr>
                <w:sz w:val="16"/>
                <w:szCs w:val="16"/>
              </w:rPr>
            </w:pPr>
            <w:r>
              <w:rPr>
                <w:sz w:val="16"/>
                <w:szCs w:val="16"/>
              </w:rPr>
              <w:t>11</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52" w:right="-108"/>
              <w:jc w:val="center"/>
              <w:rPr>
                <w:sz w:val="16"/>
                <w:szCs w:val="16"/>
              </w:rPr>
            </w:pPr>
            <w:r>
              <w:rPr>
                <w:sz w:val="16"/>
                <w:szCs w:val="16"/>
              </w:rPr>
              <w:t>ДВ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732" w:type="dxa"/>
            <w:hideMark/>
          </w:tcPr>
          <w:p w:rsidR="006067F5" w:rsidRPr="009E3FA9" w:rsidRDefault="006067F5" w:rsidP="00166C1E">
            <w:pPr>
              <w:jc w:val="center"/>
              <w:rPr>
                <w:sz w:val="16"/>
                <w:szCs w:val="16"/>
              </w:rPr>
            </w:pPr>
            <w:r w:rsidRPr="009E3FA9">
              <w:rPr>
                <w:sz w:val="16"/>
                <w:szCs w:val="16"/>
              </w:rPr>
              <w:t>Средний риск (4 класс)</w:t>
            </w:r>
          </w:p>
        </w:tc>
      </w:tr>
      <w:tr w:rsidR="006067F5" w:rsidRPr="009E3FA9" w:rsidTr="00BB4EF4">
        <w:trPr>
          <w:trHeight w:val="2336"/>
        </w:trPr>
        <w:tc>
          <w:tcPr>
            <w:tcW w:w="937" w:type="dxa"/>
            <w:hideMark/>
          </w:tcPr>
          <w:p w:rsidR="00DA27BA" w:rsidRPr="00166C1E" w:rsidRDefault="00DA27BA" w:rsidP="00166C1E">
            <w:pPr>
              <w:ind w:left="-142" w:right="-110"/>
              <w:jc w:val="center"/>
              <w:rPr>
                <w:b/>
                <w:sz w:val="16"/>
                <w:szCs w:val="16"/>
              </w:rPr>
            </w:pPr>
            <w:r w:rsidRPr="00166C1E">
              <w:rPr>
                <w:b/>
                <w:sz w:val="16"/>
                <w:szCs w:val="16"/>
              </w:rPr>
              <w:lastRenderedPageBreak/>
              <w:t>5.</w:t>
            </w:r>
          </w:p>
          <w:p w:rsidR="006067F5" w:rsidRPr="009E3FA9" w:rsidRDefault="006067F5" w:rsidP="00166C1E">
            <w:pPr>
              <w:ind w:left="-142" w:right="-110"/>
              <w:jc w:val="center"/>
              <w:rPr>
                <w:sz w:val="16"/>
                <w:szCs w:val="16"/>
              </w:rPr>
            </w:pPr>
            <w:r w:rsidRPr="009E3FA9">
              <w:rPr>
                <w:sz w:val="16"/>
                <w:szCs w:val="16"/>
              </w:rPr>
              <w:t>Государственное бюджетное учреждение здравоохранения "Чукотская районная больница"</w:t>
            </w:r>
          </w:p>
        </w:tc>
        <w:tc>
          <w:tcPr>
            <w:tcW w:w="793" w:type="dxa"/>
            <w:hideMark/>
          </w:tcPr>
          <w:p w:rsidR="006067F5" w:rsidRPr="009E3FA9" w:rsidRDefault="006067F5" w:rsidP="00166C1E">
            <w:pPr>
              <w:ind w:left="-106" w:right="-149"/>
              <w:jc w:val="center"/>
              <w:rPr>
                <w:sz w:val="16"/>
                <w:szCs w:val="16"/>
              </w:rPr>
            </w:pPr>
            <w:r w:rsidRPr="009E3FA9">
              <w:rPr>
                <w:sz w:val="16"/>
                <w:szCs w:val="16"/>
              </w:rPr>
              <w:t>689300, Чукотский автономный округ, Чукотский район, с. Лаврентия, ул.Дежнева, д.25.</w:t>
            </w:r>
          </w:p>
        </w:tc>
        <w:tc>
          <w:tcPr>
            <w:tcW w:w="1271" w:type="dxa"/>
            <w:hideMark/>
          </w:tcPr>
          <w:p w:rsidR="006067F5" w:rsidRPr="009E3FA9" w:rsidRDefault="006067F5" w:rsidP="00166C1E">
            <w:pPr>
              <w:ind w:left="-67" w:right="-124"/>
              <w:jc w:val="center"/>
              <w:rPr>
                <w:sz w:val="16"/>
                <w:szCs w:val="16"/>
              </w:rPr>
            </w:pPr>
            <w:r w:rsidRPr="009E3FA9">
              <w:rPr>
                <w:sz w:val="16"/>
                <w:szCs w:val="16"/>
              </w:rPr>
              <w:t xml:space="preserve">689300, Чукотский автономный округ, Чукотский район, с. Лаврентия, ул.Дежнева, д. 4. 689300, Чукотский автономный округ, Чукотский район, с. </w:t>
            </w:r>
            <w:r w:rsidRPr="009E3FA9">
              <w:rPr>
                <w:sz w:val="16"/>
                <w:szCs w:val="16"/>
              </w:rPr>
              <w:lastRenderedPageBreak/>
              <w:t>Лаврентия, ул.Дежнева, д. 25.  689300, Чукотский автономный округ, Чукотский район, с. Лаврентия, ул.Дежнева, д. 27.  689300, Чукотский автономный округ, Чукотский район, с. Лаврентия, ул.Дежнева, д. 40. 689315, Чукотский автономный округ, Чукотский район, с. Лорино, ул.Челюскинцев, д. 4.</w:t>
            </w:r>
          </w:p>
        </w:tc>
        <w:tc>
          <w:tcPr>
            <w:tcW w:w="1271" w:type="dxa"/>
            <w:hideMark/>
          </w:tcPr>
          <w:p w:rsidR="006067F5" w:rsidRPr="009E3FA9" w:rsidRDefault="006067F5" w:rsidP="00166C1E">
            <w:pPr>
              <w:ind w:left="-92" w:right="-99"/>
              <w:jc w:val="center"/>
              <w:rPr>
                <w:sz w:val="16"/>
                <w:szCs w:val="16"/>
              </w:rPr>
            </w:pPr>
            <w:r w:rsidRPr="009E3FA9">
              <w:rPr>
                <w:sz w:val="16"/>
                <w:szCs w:val="16"/>
              </w:rPr>
              <w:lastRenderedPageBreak/>
              <w:t xml:space="preserve">689300, Чукотский автономный округ, Чукотский район, с. Лаврентия, ул.Дежнева, д. 4. 689300, Чукотский автономный округ, Чукотский район, с. </w:t>
            </w:r>
            <w:r w:rsidRPr="009E3FA9">
              <w:rPr>
                <w:sz w:val="16"/>
                <w:szCs w:val="16"/>
              </w:rPr>
              <w:lastRenderedPageBreak/>
              <w:t>Лаврентия, ул.Дежнева, д. 25.  689300, Чукотский автономный округ, Чукотский район, с. Лаврентия, ул.Дежнева, д. 27.  689300, Чукотский автономный округ, Чукотский район, с. Лаврентия, ул.Дежнева, д. 40. 689315, Чукотский автономный округ, Чукотский район, с. Лорино, ул.Челюскинцев, д. 4.</w:t>
            </w:r>
          </w:p>
        </w:tc>
        <w:tc>
          <w:tcPr>
            <w:tcW w:w="939" w:type="dxa"/>
            <w:hideMark/>
          </w:tcPr>
          <w:p w:rsidR="006067F5" w:rsidRPr="009E3FA9" w:rsidRDefault="006067F5" w:rsidP="00166C1E">
            <w:pPr>
              <w:ind w:left="-117" w:right="-108"/>
              <w:jc w:val="center"/>
              <w:rPr>
                <w:sz w:val="16"/>
                <w:szCs w:val="16"/>
              </w:rPr>
            </w:pPr>
            <w:r w:rsidRPr="009E3FA9">
              <w:rPr>
                <w:sz w:val="16"/>
                <w:szCs w:val="16"/>
              </w:rPr>
              <w:lastRenderedPageBreak/>
              <w:t>1148709000043</w:t>
            </w:r>
          </w:p>
        </w:tc>
        <w:tc>
          <w:tcPr>
            <w:tcW w:w="850" w:type="dxa"/>
            <w:hideMark/>
          </w:tcPr>
          <w:p w:rsidR="006067F5" w:rsidRPr="009E3FA9" w:rsidRDefault="006067F5" w:rsidP="00166C1E">
            <w:pPr>
              <w:ind w:left="-108" w:right="-88"/>
              <w:jc w:val="center"/>
              <w:rPr>
                <w:sz w:val="16"/>
                <w:szCs w:val="16"/>
              </w:rPr>
            </w:pPr>
            <w:r w:rsidRPr="009E3FA9">
              <w:rPr>
                <w:sz w:val="16"/>
                <w:szCs w:val="16"/>
              </w:rPr>
              <w:t>8707001797</w:t>
            </w:r>
          </w:p>
        </w:tc>
        <w:tc>
          <w:tcPr>
            <w:tcW w:w="951" w:type="dxa"/>
            <w:hideMark/>
          </w:tcPr>
          <w:p w:rsidR="006067F5" w:rsidRPr="009E3FA9" w:rsidRDefault="006067F5" w:rsidP="00166C1E">
            <w:pPr>
              <w:ind w:left="-128" w:right="-108"/>
              <w:jc w:val="center"/>
              <w:rPr>
                <w:sz w:val="16"/>
                <w:szCs w:val="16"/>
              </w:rPr>
            </w:pPr>
            <w:r w:rsidRPr="009E3FA9">
              <w:rPr>
                <w:sz w:val="16"/>
                <w:szCs w:val="16"/>
              </w:rPr>
              <w:t>Государственный контроль за обращением медицинских изделий</w:t>
            </w:r>
            <w:r w:rsidRPr="009E3FA9">
              <w:rPr>
                <w:sz w:val="16"/>
                <w:szCs w:val="16"/>
              </w:rPr>
              <w:br/>
              <w:t>Государственный контроль качества и безопасности медицинской деятельности</w:t>
            </w:r>
            <w:r w:rsidRPr="009E3FA9">
              <w:rPr>
                <w:sz w:val="16"/>
                <w:szCs w:val="16"/>
              </w:rPr>
              <w:br/>
            </w:r>
            <w:r w:rsidRPr="009E3FA9">
              <w:rPr>
                <w:sz w:val="16"/>
                <w:szCs w:val="16"/>
              </w:rPr>
              <w:lastRenderedPageBreak/>
              <w:t>Лицензионный контроль медицинской деятельности</w:t>
            </w:r>
          </w:p>
        </w:tc>
        <w:tc>
          <w:tcPr>
            <w:tcW w:w="725" w:type="dxa"/>
            <w:hideMark/>
          </w:tcPr>
          <w:p w:rsidR="006067F5" w:rsidRPr="009E3FA9" w:rsidRDefault="006067F5" w:rsidP="00166C1E">
            <w:pPr>
              <w:ind w:left="-108" w:right="-108"/>
              <w:jc w:val="center"/>
              <w:rPr>
                <w:sz w:val="16"/>
                <w:szCs w:val="16"/>
              </w:rPr>
            </w:pPr>
            <w:r w:rsidRPr="009E3FA9">
              <w:rPr>
                <w:sz w:val="16"/>
                <w:szCs w:val="16"/>
              </w:rPr>
              <w:lastRenderedPageBreak/>
              <w:t>31.01</w:t>
            </w:r>
            <w:r w:rsidR="00166C1E">
              <w:rPr>
                <w:sz w:val="16"/>
                <w:szCs w:val="16"/>
              </w:rPr>
              <w:t xml:space="preserve">. </w:t>
            </w:r>
            <w:r w:rsidRPr="009E3FA9">
              <w:rPr>
                <w:sz w:val="16"/>
                <w:szCs w:val="16"/>
              </w:rPr>
              <w:t>2014</w:t>
            </w:r>
          </w:p>
        </w:tc>
        <w:tc>
          <w:tcPr>
            <w:tcW w:w="593" w:type="dxa"/>
            <w:hideMark/>
          </w:tcPr>
          <w:p w:rsidR="006067F5" w:rsidRPr="009E3FA9" w:rsidRDefault="006067F5" w:rsidP="00166C1E">
            <w:pPr>
              <w:jc w:val="center"/>
              <w:rPr>
                <w:sz w:val="16"/>
                <w:szCs w:val="16"/>
              </w:rPr>
            </w:pP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со ст. 8.1 Федерального закона от 19.12.2008 № 294-ФЗ</w:t>
            </w:r>
          </w:p>
        </w:tc>
        <w:tc>
          <w:tcPr>
            <w:tcW w:w="609" w:type="dxa"/>
            <w:hideMark/>
          </w:tcPr>
          <w:p w:rsidR="006067F5" w:rsidRPr="009E3FA9" w:rsidRDefault="00051AE7" w:rsidP="00166C1E">
            <w:pPr>
              <w:jc w:val="center"/>
              <w:rPr>
                <w:sz w:val="16"/>
                <w:szCs w:val="16"/>
              </w:rPr>
            </w:pPr>
            <w:r>
              <w:rPr>
                <w:sz w:val="16"/>
                <w:szCs w:val="16"/>
              </w:rPr>
              <w:t>02</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52"/>
              <w:jc w:val="center"/>
              <w:rPr>
                <w:sz w:val="16"/>
                <w:szCs w:val="16"/>
              </w:rPr>
            </w:pPr>
            <w:r>
              <w:rPr>
                <w:sz w:val="16"/>
                <w:szCs w:val="16"/>
              </w:rPr>
              <w:t>ДВ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ind w:left="-66" w:right="-44"/>
              <w:jc w:val="center"/>
              <w:rPr>
                <w:sz w:val="16"/>
                <w:szCs w:val="16"/>
              </w:rPr>
            </w:pPr>
            <w:r w:rsidRPr="009E3FA9">
              <w:rPr>
                <w:sz w:val="16"/>
                <w:szCs w:val="16"/>
              </w:rPr>
              <w:t>Постановление Чукотского районного суда от 15.02.2017 по делу №5-12/17 об административном правонару</w:t>
            </w:r>
            <w:r w:rsidRPr="009E3FA9">
              <w:rPr>
                <w:sz w:val="16"/>
                <w:szCs w:val="16"/>
              </w:rPr>
              <w:lastRenderedPageBreak/>
              <w:t>шении, предусмотренном частью 3 статьи 19.20 КоАП РФ</w:t>
            </w:r>
          </w:p>
        </w:tc>
        <w:tc>
          <w:tcPr>
            <w:tcW w:w="609" w:type="dxa"/>
            <w:hideMark/>
          </w:tcPr>
          <w:p w:rsidR="006067F5" w:rsidRPr="009E3FA9" w:rsidRDefault="006067F5" w:rsidP="00166C1E">
            <w:pPr>
              <w:jc w:val="center"/>
              <w:rPr>
                <w:sz w:val="16"/>
                <w:szCs w:val="16"/>
              </w:rPr>
            </w:pPr>
            <w:r w:rsidRPr="009E3FA9">
              <w:rPr>
                <w:sz w:val="16"/>
                <w:szCs w:val="16"/>
              </w:rPr>
              <w:lastRenderedPageBreak/>
              <w:t>26.02.2017</w:t>
            </w:r>
          </w:p>
        </w:tc>
        <w:tc>
          <w:tcPr>
            <w:tcW w:w="609" w:type="dxa"/>
            <w:hideMark/>
          </w:tcPr>
          <w:p w:rsidR="006067F5" w:rsidRPr="009E3FA9" w:rsidRDefault="006067F5" w:rsidP="00166C1E">
            <w:pPr>
              <w:jc w:val="center"/>
              <w:rPr>
                <w:sz w:val="16"/>
                <w:szCs w:val="16"/>
              </w:rPr>
            </w:pPr>
            <w:r w:rsidRPr="009E3FA9">
              <w:rPr>
                <w:sz w:val="16"/>
                <w:szCs w:val="16"/>
              </w:rPr>
              <w:t>06.02.2017</w:t>
            </w:r>
          </w:p>
        </w:tc>
        <w:tc>
          <w:tcPr>
            <w:tcW w:w="732" w:type="dxa"/>
            <w:hideMark/>
          </w:tcPr>
          <w:p w:rsidR="006067F5" w:rsidRPr="009E3FA9" w:rsidRDefault="006067F5" w:rsidP="00166C1E">
            <w:pPr>
              <w:jc w:val="center"/>
              <w:rPr>
                <w:sz w:val="16"/>
                <w:szCs w:val="16"/>
              </w:rPr>
            </w:pPr>
            <w:r w:rsidRPr="009E3FA9">
              <w:rPr>
                <w:sz w:val="16"/>
                <w:szCs w:val="16"/>
              </w:rPr>
              <w:t>Средний риск (4 класс)</w:t>
            </w:r>
          </w:p>
        </w:tc>
      </w:tr>
      <w:tr w:rsidR="006067F5" w:rsidRPr="009E3FA9" w:rsidTr="00BB4EF4">
        <w:trPr>
          <w:trHeight w:val="3599"/>
        </w:trPr>
        <w:tc>
          <w:tcPr>
            <w:tcW w:w="937" w:type="dxa"/>
            <w:hideMark/>
          </w:tcPr>
          <w:p w:rsidR="00DA27BA" w:rsidRPr="00166C1E" w:rsidRDefault="00DA27BA" w:rsidP="00166C1E">
            <w:pPr>
              <w:ind w:left="-142" w:right="-110"/>
              <w:jc w:val="center"/>
              <w:rPr>
                <w:b/>
                <w:sz w:val="16"/>
                <w:szCs w:val="16"/>
              </w:rPr>
            </w:pPr>
            <w:r w:rsidRPr="00166C1E">
              <w:rPr>
                <w:b/>
                <w:sz w:val="16"/>
                <w:szCs w:val="16"/>
              </w:rPr>
              <w:lastRenderedPageBreak/>
              <w:t>6.</w:t>
            </w:r>
          </w:p>
          <w:p w:rsidR="006067F5" w:rsidRPr="009E3FA9" w:rsidRDefault="006067F5" w:rsidP="00166C1E">
            <w:pPr>
              <w:ind w:left="-142" w:right="-110"/>
              <w:jc w:val="center"/>
              <w:rPr>
                <w:sz w:val="16"/>
                <w:szCs w:val="16"/>
              </w:rPr>
            </w:pPr>
            <w:r w:rsidRPr="009E3FA9">
              <w:rPr>
                <w:sz w:val="16"/>
                <w:szCs w:val="16"/>
              </w:rPr>
              <w:t>Государственное предприятие чукотского автономного округа "Чукотфармация"</w:t>
            </w:r>
          </w:p>
        </w:tc>
        <w:tc>
          <w:tcPr>
            <w:tcW w:w="793" w:type="dxa"/>
            <w:hideMark/>
          </w:tcPr>
          <w:p w:rsidR="006067F5" w:rsidRPr="009E3FA9" w:rsidRDefault="006067F5" w:rsidP="00166C1E">
            <w:pPr>
              <w:ind w:left="-106" w:right="-149"/>
              <w:jc w:val="center"/>
              <w:rPr>
                <w:sz w:val="16"/>
                <w:szCs w:val="16"/>
              </w:rPr>
            </w:pPr>
            <w:r w:rsidRPr="009E3FA9">
              <w:rPr>
                <w:sz w:val="16"/>
                <w:szCs w:val="16"/>
              </w:rPr>
              <w:t>689000, Чукотский автономный округ, г. Анадырь, ул. Отке, д. 22.</w:t>
            </w:r>
          </w:p>
        </w:tc>
        <w:tc>
          <w:tcPr>
            <w:tcW w:w="1271" w:type="dxa"/>
            <w:hideMark/>
          </w:tcPr>
          <w:p w:rsidR="006067F5" w:rsidRPr="009E3FA9" w:rsidRDefault="006067F5" w:rsidP="00166C1E">
            <w:pPr>
              <w:ind w:left="-67" w:right="-124"/>
              <w:jc w:val="center"/>
              <w:rPr>
                <w:sz w:val="16"/>
                <w:szCs w:val="16"/>
              </w:rPr>
            </w:pPr>
            <w:r w:rsidRPr="009E3FA9">
              <w:rPr>
                <w:sz w:val="16"/>
                <w:szCs w:val="16"/>
              </w:rPr>
              <w:t xml:space="preserve">689300, Чукотский автономный округ, Чукотский район, с. Лаврентия, ул. Дежнева, д. 44.  </w:t>
            </w:r>
            <w:r w:rsidRPr="009E3FA9">
              <w:rPr>
                <w:sz w:val="16"/>
                <w:szCs w:val="16"/>
              </w:rPr>
              <w:br/>
              <w:t xml:space="preserve">689000, Чукотский автономный округ, г. Анадырь, ул. Отке, д. 22, Аптека №1 ГП ЧАО "Чукотфармация".  </w:t>
            </w:r>
            <w:r w:rsidRPr="009E3FA9">
              <w:rPr>
                <w:sz w:val="16"/>
                <w:szCs w:val="16"/>
              </w:rPr>
              <w:br/>
              <w:t xml:space="preserve">689400, Чукотский автономный округ, Чаунский район, г. Певек, ул. Советская, д. 30, Аптека №2 ГП ЧАО "Чукотфармация".  </w:t>
            </w:r>
            <w:r w:rsidRPr="009E3FA9">
              <w:rPr>
                <w:sz w:val="16"/>
                <w:szCs w:val="16"/>
              </w:rPr>
              <w:br/>
              <w:t xml:space="preserve">689202, Чукотский автономный округ, Иультинский район, пос. Эгвекинот, ул. Рынтыргина, д. 1, Аптека №3 ГП ЧАО </w:t>
            </w:r>
            <w:r w:rsidRPr="009E3FA9">
              <w:rPr>
                <w:sz w:val="16"/>
                <w:szCs w:val="16"/>
              </w:rPr>
              <w:lastRenderedPageBreak/>
              <w:t xml:space="preserve">"Чукотфармация".  </w:t>
            </w:r>
            <w:r w:rsidRPr="009E3FA9">
              <w:rPr>
                <w:sz w:val="16"/>
                <w:szCs w:val="16"/>
              </w:rPr>
              <w:br/>
              <w:t xml:space="preserve">689450, Чукотский автономный округ, Билибинский район, г. Билибино, ул. Курчатова, д.4, Аптека №4 ГП ЧАО "Чукотфармация".  </w:t>
            </w:r>
            <w:r w:rsidRPr="009E3FA9">
              <w:rPr>
                <w:sz w:val="16"/>
                <w:szCs w:val="16"/>
              </w:rPr>
              <w:br/>
              <w:t xml:space="preserve">689100, Чукотский автономный округ, Анадырский район, пос. Беринговский, ул. Мандрикова, д.4, Аптека №6 ГП ЧАО "Чукотфармация".  </w:t>
            </w:r>
            <w:r w:rsidRPr="009E3FA9">
              <w:rPr>
                <w:sz w:val="16"/>
                <w:szCs w:val="16"/>
              </w:rPr>
              <w:br/>
              <w:t>689250, Чукотский автономный округ, Провиденский район, пос. Провидения, ул. Набережная Дежнева, д.53, Аптека №7 ГП ЧАО "Чукотфармация".</w:t>
            </w:r>
          </w:p>
        </w:tc>
        <w:tc>
          <w:tcPr>
            <w:tcW w:w="1271" w:type="dxa"/>
            <w:hideMark/>
          </w:tcPr>
          <w:p w:rsidR="006067F5" w:rsidRPr="009E3FA9" w:rsidRDefault="006067F5" w:rsidP="00166C1E">
            <w:pPr>
              <w:ind w:left="-92" w:right="-99"/>
              <w:jc w:val="center"/>
              <w:rPr>
                <w:sz w:val="16"/>
                <w:szCs w:val="16"/>
              </w:rPr>
            </w:pPr>
            <w:r w:rsidRPr="009E3FA9">
              <w:rPr>
                <w:sz w:val="16"/>
                <w:szCs w:val="16"/>
              </w:rPr>
              <w:lastRenderedPageBreak/>
              <w:t xml:space="preserve">689300, Чукотский автономный округ, Чукотский район, с. Лаврентия, ул. Дежнева, д. 44.  </w:t>
            </w:r>
            <w:r w:rsidRPr="009E3FA9">
              <w:rPr>
                <w:sz w:val="16"/>
                <w:szCs w:val="16"/>
              </w:rPr>
              <w:br/>
              <w:t xml:space="preserve">689000, Чукотский автономный округ, г. Анадырь, ул. Отке, д. 22, Аптека №1 ГП ЧАО "Чукотфармация".  </w:t>
            </w:r>
            <w:r w:rsidRPr="009E3FA9">
              <w:rPr>
                <w:sz w:val="16"/>
                <w:szCs w:val="16"/>
              </w:rPr>
              <w:br/>
              <w:t xml:space="preserve">689400, Чукотский автономный округ, Чаунский район, г. Певек, ул. Советская, д. 30, Аптека №2 ГП ЧАО "Чукотфармация".  </w:t>
            </w:r>
            <w:r w:rsidRPr="009E3FA9">
              <w:rPr>
                <w:sz w:val="16"/>
                <w:szCs w:val="16"/>
              </w:rPr>
              <w:br/>
              <w:t xml:space="preserve">689202, Чукотский автономный округ, Иультинский район, пос. Эгвекинот, ул. Рынтыргина, д. 1, Аптека №3 ГП ЧАО </w:t>
            </w:r>
            <w:r w:rsidRPr="009E3FA9">
              <w:rPr>
                <w:sz w:val="16"/>
                <w:szCs w:val="16"/>
              </w:rPr>
              <w:lastRenderedPageBreak/>
              <w:t xml:space="preserve">"Чукотфармация".  </w:t>
            </w:r>
            <w:r w:rsidRPr="009E3FA9">
              <w:rPr>
                <w:sz w:val="16"/>
                <w:szCs w:val="16"/>
              </w:rPr>
              <w:br/>
              <w:t xml:space="preserve">689450, Чукотский автономный округ, Билибинский район, г. Билибино, ул. Курчатова, д.4, Аптека №4 ГП ЧАО "Чукотфармация".  </w:t>
            </w:r>
            <w:r w:rsidRPr="009E3FA9">
              <w:rPr>
                <w:sz w:val="16"/>
                <w:szCs w:val="16"/>
              </w:rPr>
              <w:br/>
              <w:t xml:space="preserve">689100, Чукотский автономный округ, Анадырский район, пос. Беринговский, ул. Мандрикова, д.4, Аптека №6 ГП ЧАО "Чукотфармация".  </w:t>
            </w:r>
            <w:r w:rsidRPr="009E3FA9">
              <w:rPr>
                <w:sz w:val="16"/>
                <w:szCs w:val="16"/>
              </w:rPr>
              <w:br/>
              <w:t>689250, Чукотский автономный округ, Провиденский район, пос. Провидения, ул. Набережная Дежнева, д.53, Аптека №7 ГП ЧАО "Чукотфармация".</w:t>
            </w:r>
          </w:p>
        </w:tc>
        <w:tc>
          <w:tcPr>
            <w:tcW w:w="939" w:type="dxa"/>
            <w:hideMark/>
          </w:tcPr>
          <w:p w:rsidR="006067F5" w:rsidRPr="009E3FA9" w:rsidRDefault="006067F5" w:rsidP="00166C1E">
            <w:pPr>
              <w:ind w:left="-117" w:right="-108"/>
              <w:jc w:val="center"/>
              <w:rPr>
                <w:sz w:val="16"/>
                <w:szCs w:val="16"/>
              </w:rPr>
            </w:pPr>
            <w:r w:rsidRPr="009E3FA9">
              <w:rPr>
                <w:sz w:val="16"/>
                <w:szCs w:val="16"/>
              </w:rPr>
              <w:lastRenderedPageBreak/>
              <w:t>1028700587640</w:t>
            </w:r>
          </w:p>
        </w:tc>
        <w:tc>
          <w:tcPr>
            <w:tcW w:w="850" w:type="dxa"/>
            <w:hideMark/>
          </w:tcPr>
          <w:p w:rsidR="006067F5" w:rsidRPr="009E3FA9" w:rsidRDefault="006067F5" w:rsidP="00166C1E">
            <w:pPr>
              <w:ind w:left="-108" w:right="-88"/>
              <w:jc w:val="center"/>
              <w:rPr>
                <w:sz w:val="16"/>
                <w:szCs w:val="16"/>
              </w:rPr>
            </w:pPr>
            <w:r w:rsidRPr="009E3FA9">
              <w:rPr>
                <w:sz w:val="16"/>
                <w:szCs w:val="16"/>
              </w:rPr>
              <w:t>8709008678</w:t>
            </w:r>
          </w:p>
        </w:tc>
        <w:tc>
          <w:tcPr>
            <w:tcW w:w="951" w:type="dxa"/>
            <w:hideMark/>
          </w:tcPr>
          <w:p w:rsidR="006067F5" w:rsidRPr="009E3FA9" w:rsidRDefault="006067F5" w:rsidP="00166C1E">
            <w:pPr>
              <w:ind w:left="-128" w:right="-108"/>
              <w:jc w:val="center"/>
              <w:rPr>
                <w:sz w:val="16"/>
                <w:szCs w:val="16"/>
              </w:rPr>
            </w:pPr>
            <w:r w:rsidRPr="009E3FA9">
              <w:rPr>
                <w:sz w:val="16"/>
                <w:szCs w:val="16"/>
              </w:rPr>
              <w:t>Федеральный государственный надзор в сфере обращения лекарственных средств</w:t>
            </w:r>
          </w:p>
        </w:tc>
        <w:tc>
          <w:tcPr>
            <w:tcW w:w="725" w:type="dxa"/>
            <w:hideMark/>
          </w:tcPr>
          <w:p w:rsidR="006067F5" w:rsidRPr="009E3FA9" w:rsidRDefault="006067F5" w:rsidP="00166C1E">
            <w:pPr>
              <w:ind w:left="-108" w:right="-108"/>
              <w:jc w:val="center"/>
              <w:rPr>
                <w:sz w:val="16"/>
                <w:szCs w:val="16"/>
              </w:rPr>
            </w:pPr>
            <w:r w:rsidRPr="009E3FA9">
              <w:rPr>
                <w:sz w:val="16"/>
                <w:szCs w:val="16"/>
              </w:rPr>
              <w:t>30.01.</w:t>
            </w:r>
            <w:r w:rsidR="00166C1E">
              <w:rPr>
                <w:sz w:val="16"/>
                <w:szCs w:val="16"/>
              </w:rPr>
              <w:t xml:space="preserve"> </w:t>
            </w:r>
            <w:r w:rsidRPr="009E3FA9">
              <w:rPr>
                <w:sz w:val="16"/>
                <w:szCs w:val="16"/>
              </w:rPr>
              <w:t>2002</w:t>
            </w:r>
          </w:p>
        </w:tc>
        <w:tc>
          <w:tcPr>
            <w:tcW w:w="593" w:type="dxa"/>
            <w:hideMark/>
          </w:tcPr>
          <w:p w:rsidR="006067F5" w:rsidRPr="009E3FA9" w:rsidRDefault="006067F5" w:rsidP="00166C1E">
            <w:pPr>
              <w:jc w:val="center"/>
              <w:rPr>
                <w:sz w:val="16"/>
                <w:szCs w:val="16"/>
              </w:rPr>
            </w:pPr>
            <w:r w:rsidRPr="009E3FA9">
              <w:rPr>
                <w:sz w:val="16"/>
                <w:szCs w:val="16"/>
              </w:rPr>
              <w:t>01.12.2017</w:t>
            </w: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со ст. 8.1 Федерального закона от 19.12.2008 № 294-ФЗ</w:t>
            </w:r>
          </w:p>
        </w:tc>
        <w:tc>
          <w:tcPr>
            <w:tcW w:w="609" w:type="dxa"/>
            <w:hideMark/>
          </w:tcPr>
          <w:p w:rsidR="006067F5" w:rsidRPr="009E3FA9" w:rsidRDefault="00051AE7" w:rsidP="00166C1E">
            <w:pPr>
              <w:jc w:val="center"/>
              <w:rPr>
                <w:sz w:val="16"/>
                <w:szCs w:val="16"/>
              </w:rPr>
            </w:pPr>
            <w:r>
              <w:rPr>
                <w:sz w:val="16"/>
                <w:szCs w:val="16"/>
              </w:rPr>
              <w:t>10</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0" w:right="-108"/>
              <w:jc w:val="center"/>
              <w:rPr>
                <w:sz w:val="16"/>
                <w:szCs w:val="16"/>
              </w:rPr>
            </w:pPr>
            <w:r>
              <w:rPr>
                <w:sz w:val="16"/>
                <w:szCs w:val="16"/>
              </w:rPr>
              <w:t>ДВ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732" w:type="dxa"/>
            <w:hideMark/>
          </w:tcPr>
          <w:p w:rsidR="006067F5" w:rsidRPr="009E3FA9" w:rsidRDefault="006067F5" w:rsidP="00166C1E">
            <w:pPr>
              <w:jc w:val="center"/>
              <w:rPr>
                <w:sz w:val="16"/>
                <w:szCs w:val="16"/>
              </w:rPr>
            </w:pPr>
            <w:r w:rsidRPr="009E3FA9">
              <w:rPr>
                <w:sz w:val="16"/>
                <w:szCs w:val="16"/>
              </w:rPr>
              <w:t>Значительный риск (3 класс)</w:t>
            </w:r>
          </w:p>
        </w:tc>
      </w:tr>
      <w:tr w:rsidR="006067F5" w:rsidRPr="009E3FA9" w:rsidTr="00BB4EF4">
        <w:trPr>
          <w:trHeight w:val="4090"/>
        </w:trPr>
        <w:tc>
          <w:tcPr>
            <w:tcW w:w="937" w:type="dxa"/>
            <w:hideMark/>
          </w:tcPr>
          <w:p w:rsidR="00DA27BA" w:rsidRDefault="00DA27BA" w:rsidP="00166C1E">
            <w:pPr>
              <w:ind w:left="-142" w:right="-110"/>
              <w:jc w:val="center"/>
              <w:rPr>
                <w:sz w:val="16"/>
                <w:szCs w:val="16"/>
              </w:rPr>
            </w:pPr>
            <w:r w:rsidRPr="00166C1E">
              <w:rPr>
                <w:b/>
                <w:sz w:val="16"/>
                <w:szCs w:val="16"/>
              </w:rPr>
              <w:lastRenderedPageBreak/>
              <w:t>7</w:t>
            </w:r>
            <w:r>
              <w:rPr>
                <w:sz w:val="16"/>
                <w:szCs w:val="16"/>
              </w:rPr>
              <w:t>.</w:t>
            </w:r>
          </w:p>
          <w:p w:rsidR="006067F5" w:rsidRPr="009E3FA9" w:rsidRDefault="006067F5" w:rsidP="00166C1E">
            <w:pPr>
              <w:ind w:left="-142" w:right="-110"/>
              <w:jc w:val="center"/>
              <w:rPr>
                <w:sz w:val="16"/>
                <w:szCs w:val="16"/>
              </w:rPr>
            </w:pPr>
            <w:r w:rsidRPr="009E3FA9">
              <w:rPr>
                <w:sz w:val="16"/>
                <w:szCs w:val="16"/>
              </w:rPr>
              <w:t>Муниципальное предприятие муниципального образования анадырский район "Фармация"</w:t>
            </w:r>
          </w:p>
        </w:tc>
        <w:tc>
          <w:tcPr>
            <w:tcW w:w="793" w:type="dxa"/>
            <w:hideMark/>
          </w:tcPr>
          <w:p w:rsidR="006067F5" w:rsidRPr="009E3FA9" w:rsidRDefault="006067F5" w:rsidP="00166C1E">
            <w:pPr>
              <w:ind w:left="-106" w:right="-149"/>
              <w:jc w:val="center"/>
              <w:rPr>
                <w:sz w:val="16"/>
                <w:szCs w:val="16"/>
              </w:rPr>
            </w:pPr>
            <w:r w:rsidRPr="009E3FA9">
              <w:rPr>
                <w:sz w:val="16"/>
                <w:szCs w:val="16"/>
              </w:rPr>
              <w:t>689501, Чукотский автономный округ, Анадырский район, пос. Угольные Копи, ул. Первомайская, д. 7</w:t>
            </w:r>
          </w:p>
        </w:tc>
        <w:tc>
          <w:tcPr>
            <w:tcW w:w="1271" w:type="dxa"/>
            <w:hideMark/>
          </w:tcPr>
          <w:p w:rsidR="006067F5" w:rsidRPr="009E3FA9" w:rsidRDefault="006067F5" w:rsidP="00166C1E">
            <w:pPr>
              <w:ind w:left="-67" w:right="-124"/>
              <w:jc w:val="center"/>
              <w:rPr>
                <w:sz w:val="16"/>
                <w:szCs w:val="16"/>
              </w:rPr>
            </w:pPr>
            <w:r w:rsidRPr="009E3FA9">
              <w:rPr>
                <w:sz w:val="16"/>
                <w:szCs w:val="16"/>
              </w:rPr>
              <w:t>689501, Чукотский автономный округ, Анадырский район, пос. Угольные Копи, ул. Первомайская, д. 7</w:t>
            </w:r>
          </w:p>
        </w:tc>
        <w:tc>
          <w:tcPr>
            <w:tcW w:w="1271" w:type="dxa"/>
            <w:hideMark/>
          </w:tcPr>
          <w:p w:rsidR="006067F5" w:rsidRPr="009E3FA9" w:rsidRDefault="006067F5" w:rsidP="00166C1E">
            <w:pPr>
              <w:ind w:left="-92" w:right="-99"/>
              <w:jc w:val="center"/>
              <w:rPr>
                <w:sz w:val="16"/>
                <w:szCs w:val="16"/>
              </w:rPr>
            </w:pPr>
            <w:r w:rsidRPr="009E3FA9">
              <w:rPr>
                <w:sz w:val="16"/>
                <w:szCs w:val="16"/>
              </w:rPr>
              <w:t>689501, Чукотский автономный округ, Анадырский район, пос. Угольные Копи, ул. Первомайская, д. 7</w:t>
            </w:r>
          </w:p>
        </w:tc>
        <w:tc>
          <w:tcPr>
            <w:tcW w:w="939" w:type="dxa"/>
            <w:hideMark/>
          </w:tcPr>
          <w:p w:rsidR="006067F5" w:rsidRPr="009E3FA9" w:rsidRDefault="006067F5" w:rsidP="00166C1E">
            <w:pPr>
              <w:ind w:left="-117" w:right="-108"/>
              <w:jc w:val="center"/>
              <w:rPr>
                <w:sz w:val="16"/>
                <w:szCs w:val="16"/>
              </w:rPr>
            </w:pPr>
            <w:r w:rsidRPr="009E3FA9">
              <w:rPr>
                <w:sz w:val="16"/>
                <w:szCs w:val="16"/>
              </w:rPr>
              <w:t>1028700517152</w:t>
            </w:r>
          </w:p>
        </w:tc>
        <w:tc>
          <w:tcPr>
            <w:tcW w:w="850" w:type="dxa"/>
            <w:hideMark/>
          </w:tcPr>
          <w:p w:rsidR="006067F5" w:rsidRPr="009E3FA9" w:rsidRDefault="006067F5" w:rsidP="00166C1E">
            <w:pPr>
              <w:ind w:left="-108" w:right="-88"/>
              <w:jc w:val="center"/>
              <w:rPr>
                <w:sz w:val="16"/>
                <w:szCs w:val="16"/>
              </w:rPr>
            </w:pPr>
            <w:r w:rsidRPr="009E3FA9">
              <w:rPr>
                <w:sz w:val="16"/>
                <w:szCs w:val="16"/>
              </w:rPr>
              <w:t>8701001487</w:t>
            </w:r>
          </w:p>
        </w:tc>
        <w:tc>
          <w:tcPr>
            <w:tcW w:w="951" w:type="dxa"/>
            <w:hideMark/>
          </w:tcPr>
          <w:p w:rsidR="006067F5" w:rsidRPr="009E3FA9" w:rsidRDefault="006067F5" w:rsidP="00166C1E">
            <w:pPr>
              <w:ind w:left="-128" w:right="-108"/>
              <w:jc w:val="center"/>
              <w:rPr>
                <w:sz w:val="16"/>
                <w:szCs w:val="16"/>
              </w:rPr>
            </w:pPr>
            <w:r w:rsidRPr="009E3FA9">
              <w:rPr>
                <w:sz w:val="16"/>
                <w:szCs w:val="16"/>
              </w:rPr>
              <w:t>Федеральный государственный надзор в сфере обращения лекарственных средств</w:t>
            </w:r>
          </w:p>
        </w:tc>
        <w:tc>
          <w:tcPr>
            <w:tcW w:w="725" w:type="dxa"/>
            <w:hideMark/>
          </w:tcPr>
          <w:p w:rsidR="006067F5" w:rsidRPr="009E3FA9" w:rsidRDefault="006067F5" w:rsidP="00166C1E">
            <w:pPr>
              <w:ind w:left="-108" w:right="-108"/>
              <w:jc w:val="center"/>
              <w:rPr>
                <w:sz w:val="16"/>
                <w:szCs w:val="16"/>
              </w:rPr>
            </w:pPr>
            <w:r w:rsidRPr="009E3FA9">
              <w:rPr>
                <w:sz w:val="16"/>
                <w:szCs w:val="16"/>
              </w:rPr>
              <w:t>10.09.</w:t>
            </w:r>
            <w:r w:rsidR="00166C1E">
              <w:rPr>
                <w:sz w:val="16"/>
                <w:szCs w:val="16"/>
              </w:rPr>
              <w:t xml:space="preserve"> </w:t>
            </w:r>
            <w:r w:rsidRPr="009E3FA9">
              <w:rPr>
                <w:sz w:val="16"/>
                <w:szCs w:val="16"/>
              </w:rPr>
              <w:t>1993</w:t>
            </w:r>
          </w:p>
        </w:tc>
        <w:tc>
          <w:tcPr>
            <w:tcW w:w="593" w:type="dxa"/>
            <w:hideMark/>
          </w:tcPr>
          <w:p w:rsidR="006067F5" w:rsidRPr="009E3FA9" w:rsidRDefault="006067F5" w:rsidP="00166C1E">
            <w:pPr>
              <w:ind w:left="-108" w:right="-107"/>
              <w:jc w:val="center"/>
              <w:rPr>
                <w:sz w:val="16"/>
                <w:szCs w:val="16"/>
              </w:rPr>
            </w:pPr>
            <w:r w:rsidRPr="009E3FA9">
              <w:rPr>
                <w:sz w:val="16"/>
                <w:szCs w:val="16"/>
              </w:rPr>
              <w:t>16.02.2017</w:t>
            </w: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со ст. 8.1 Федерального закона от 19.12.2008 № 294-ФЗ</w:t>
            </w:r>
          </w:p>
        </w:tc>
        <w:tc>
          <w:tcPr>
            <w:tcW w:w="609" w:type="dxa"/>
            <w:hideMark/>
          </w:tcPr>
          <w:p w:rsidR="006067F5" w:rsidRPr="009E3FA9" w:rsidRDefault="00051AE7" w:rsidP="00166C1E">
            <w:pPr>
              <w:jc w:val="center"/>
              <w:rPr>
                <w:sz w:val="16"/>
                <w:szCs w:val="16"/>
              </w:rPr>
            </w:pPr>
            <w:r>
              <w:rPr>
                <w:sz w:val="16"/>
                <w:szCs w:val="16"/>
              </w:rPr>
              <w:t>03</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52"/>
              <w:jc w:val="center"/>
              <w:rPr>
                <w:sz w:val="16"/>
                <w:szCs w:val="16"/>
              </w:rPr>
            </w:pPr>
            <w:r>
              <w:rPr>
                <w:sz w:val="16"/>
                <w:szCs w:val="16"/>
              </w:rPr>
              <w:t>ДВ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609" w:type="dxa"/>
            <w:hideMark/>
          </w:tcPr>
          <w:p w:rsidR="006067F5" w:rsidRPr="009E3FA9" w:rsidRDefault="006067F5" w:rsidP="00166C1E">
            <w:pPr>
              <w:jc w:val="center"/>
              <w:rPr>
                <w:sz w:val="16"/>
                <w:szCs w:val="16"/>
              </w:rPr>
            </w:pPr>
          </w:p>
        </w:tc>
        <w:tc>
          <w:tcPr>
            <w:tcW w:w="732" w:type="dxa"/>
            <w:hideMark/>
          </w:tcPr>
          <w:p w:rsidR="006067F5" w:rsidRPr="009E3FA9" w:rsidRDefault="006067F5" w:rsidP="00166C1E">
            <w:pPr>
              <w:jc w:val="center"/>
              <w:rPr>
                <w:sz w:val="16"/>
                <w:szCs w:val="16"/>
              </w:rPr>
            </w:pPr>
            <w:r w:rsidRPr="009E3FA9">
              <w:rPr>
                <w:sz w:val="16"/>
                <w:szCs w:val="16"/>
              </w:rPr>
              <w:t>Умеренный риск (5 класс)</w:t>
            </w:r>
          </w:p>
        </w:tc>
      </w:tr>
      <w:tr w:rsidR="006067F5" w:rsidRPr="009E3FA9" w:rsidTr="00BB4EF4">
        <w:trPr>
          <w:trHeight w:val="1366"/>
        </w:trPr>
        <w:tc>
          <w:tcPr>
            <w:tcW w:w="937" w:type="dxa"/>
            <w:hideMark/>
          </w:tcPr>
          <w:p w:rsidR="00DA27BA" w:rsidRPr="00166C1E" w:rsidRDefault="00DA27BA" w:rsidP="00166C1E">
            <w:pPr>
              <w:ind w:left="-142" w:right="-110"/>
              <w:jc w:val="center"/>
              <w:rPr>
                <w:b/>
                <w:sz w:val="16"/>
                <w:szCs w:val="16"/>
              </w:rPr>
            </w:pPr>
            <w:r w:rsidRPr="00166C1E">
              <w:rPr>
                <w:b/>
                <w:sz w:val="16"/>
                <w:szCs w:val="16"/>
              </w:rPr>
              <w:lastRenderedPageBreak/>
              <w:t>8.</w:t>
            </w:r>
          </w:p>
          <w:p w:rsidR="006067F5" w:rsidRPr="009E3FA9" w:rsidRDefault="006067F5" w:rsidP="00166C1E">
            <w:pPr>
              <w:ind w:left="-142" w:right="-110"/>
              <w:jc w:val="center"/>
              <w:rPr>
                <w:sz w:val="16"/>
                <w:szCs w:val="16"/>
              </w:rPr>
            </w:pPr>
            <w:r w:rsidRPr="009E3FA9">
              <w:rPr>
                <w:sz w:val="16"/>
                <w:szCs w:val="16"/>
              </w:rPr>
              <w:t>Государственное бюджетное учреждение здравоохранения "Чукотская окружная больница"</w:t>
            </w:r>
          </w:p>
        </w:tc>
        <w:tc>
          <w:tcPr>
            <w:tcW w:w="793" w:type="dxa"/>
            <w:hideMark/>
          </w:tcPr>
          <w:p w:rsidR="006067F5" w:rsidRPr="009E3FA9" w:rsidRDefault="006067F5" w:rsidP="00166C1E">
            <w:pPr>
              <w:ind w:left="-106" w:right="-149"/>
              <w:jc w:val="center"/>
              <w:rPr>
                <w:sz w:val="16"/>
                <w:szCs w:val="16"/>
              </w:rPr>
            </w:pPr>
            <w:r w:rsidRPr="009E3FA9">
              <w:rPr>
                <w:sz w:val="16"/>
                <w:szCs w:val="16"/>
              </w:rPr>
              <w:t>689000, Чукотский автономный округ, г. Анадырь, ул. Ленина, д.1</w:t>
            </w:r>
          </w:p>
        </w:tc>
        <w:tc>
          <w:tcPr>
            <w:tcW w:w="1271" w:type="dxa"/>
            <w:hideMark/>
          </w:tcPr>
          <w:p w:rsidR="006067F5" w:rsidRPr="009E3FA9" w:rsidRDefault="006067F5" w:rsidP="00166C1E">
            <w:pPr>
              <w:ind w:left="-67" w:right="-124"/>
              <w:jc w:val="center"/>
              <w:rPr>
                <w:sz w:val="16"/>
                <w:szCs w:val="16"/>
              </w:rPr>
            </w:pPr>
            <w:r w:rsidRPr="009E3FA9">
              <w:rPr>
                <w:sz w:val="16"/>
                <w:szCs w:val="16"/>
              </w:rPr>
              <w:t xml:space="preserve">689000, г. Анадырь, ул. Ленина д.д. 1, 2, 24, 12 ,49, ул. Партизанская, д. 53,  д. 51, 9, ул. Тевлянто д. 15,  ул. Беринга, д. 5, 8а, ул. Отке, д.27, д.25, ул.Мира д.15, ул. Студенческая, д, 3, 5, 9 (3 и 4 корпус), ул. Горького, д. 8, 689000, Чукотский автономный округ, с. Тавайваам, ул.Колхозная д.4, ул. Береговая д. 10, 689501, Анадырский район, п.г.т. Угольные Копи , ул. Первомайская, д. 11 а, Портовая д. 9, 22,  ул.Молодежная, д.1, ул. Первомайская, б/н, 689101, п.  Беринговский,  ул. Строительная, д. 11  689530, Чукотский автономный округ, Анадырский район, с. Марково, Берзина,19, Строителей д.3,д.1а, 689540  Анадырский район, с. Усть-Белая, ул. Набережная д.22,  ул. Анадырская, 689514,   Анадырский район, с. Канчалан, ул. Украинская д.24, 689534,   </w:t>
            </w:r>
            <w:r w:rsidRPr="009E3FA9">
              <w:rPr>
                <w:sz w:val="16"/>
                <w:szCs w:val="16"/>
              </w:rPr>
              <w:lastRenderedPageBreak/>
              <w:t>Анадырский район, с. Ваеги, б/н,689500, Чукотский автономный округ, Анадырский район, с. Хатырка, ул. Центральная, д. 1, 689540,</w:t>
            </w:r>
          </w:p>
        </w:tc>
        <w:tc>
          <w:tcPr>
            <w:tcW w:w="1271" w:type="dxa"/>
            <w:hideMark/>
          </w:tcPr>
          <w:p w:rsidR="006067F5" w:rsidRPr="009E3FA9" w:rsidRDefault="006067F5" w:rsidP="00166C1E">
            <w:pPr>
              <w:ind w:left="-92" w:right="-99"/>
              <w:jc w:val="center"/>
              <w:rPr>
                <w:sz w:val="16"/>
                <w:szCs w:val="16"/>
              </w:rPr>
            </w:pPr>
            <w:r w:rsidRPr="009E3FA9">
              <w:rPr>
                <w:sz w:val="16"/>
                <w:szCs w:val="16"/>
              </w:rPr>
              <w:lastRenderedPageBreak/>
              <w:t xml:space="preserve">689000, г. Анадырь, ул. Ленина д.д. 1, 2, 24, 12 ,49, ул. Партизанская, д. 53,  д. 51, 9, ул. Тевлянто д. 15,  ул. Беринга, д. 5, 8а, ул. Отке, д.27, д.25, ул.Мира д.15, ул. Студенческая, д, 3, 5, 9 (3 и 4 корпус), ул. Горького, д. 8, 689000, Чукотский автономный округ, с. Тавайваам, ул.Колхозная д.4, ул. Береговая д. 10, 689501, Анадырский район, п.г.т. Угольные Копи , ул. Первомайская, д. 11 а, Портовая д. 9, 22,  ул.Молодежная, д.1, ул. Первомайская, б/н, 689101, п.  Беринговский,  ул. Строительная, д. 11  689530, Чукотский автономный округ, Анадырский район, с. Марково, Берзина,19, Строителей д.3,д.1а, 689540  Анадырский район, с. Усть-Белая, ул. Набережная д.22,  ул. Анадырская, 689514,   Анадырский район, с. Канчалан, ул. Украинская д.24, 689534,   </w:t>
            </w:r>
            <w:r w:rsidRPr="009E3FA9">
              <w:rPr>
                <w:sz w:val="16"/>
                <w:szCs w:val="16"/>
              </w:rPr>
              <w:lastRenderedPageBreak/>
              <w:t>Анадырский район, с. Ваеги, б/н,689500, Чукотский автономный округ, Анадырский район, с. Хатырка, ул. Центральная, д. 1, 689540,</w:t>
            </w:r>
          </w:p>
        </w:tc>
        <w:tc>
          <w:tcPr>
            <w:tcW w:w="939" w:type="dxa"/>
            <w:hideMark/>
          </w:tcPr>
          <w:p w:rsidR="006067F5" w:rsidRPr="009E3FA9" w:rsidRDefault="006067F5" w:rsidP="00166C1E">
            <w:pPr>
              <w:ind w:left="-117" w:right="-108"/>
              <w:jc w:val="center"/>
              <w:rPr>
                <w:sz w:val="16"/>
                <w:szCs w:val="16"/>
              </w:rPr>
            </w:pPr>
            <w:r w:rsidRPr="009E3FA9">
              <w:rPr>
                <w:sz w:val="16"/>
                <w:szCs w:val="16"/>
              </w:rPr>
              <w:lastRenderedPageBreak/>
              <w:t>1028700587189</w:t>
            </w:r>
          </w:p>
        </w:tc>
        <w:tc>
          <w:tcPr>
            <w:tcW w:w="850" w:type="dxa"/>
            <w:hideMark/>
          </w:tcPr>
          <w:p w:rsidR="006067F5" w:rsidRPr="009E3FA9" w:rsidRDefault="006067F5" w:rsidP="00166C1E">
            <w:pPr>
              <w:ind w:left="-108" w:right="-88"/>
              <w:jc w:val="center"/>
              <w:rPr>
                <w:sz w:val="16"/>
                <w:szCs w:val="16"/>
              </w:rPr>
            </w:pPr>
            <w:r w:rsidRPr="009E3FA9">
              <w:rPr>
                <w:sz w:val="16"/>
                <w:szCs w:val="16"/>
              </w:rPr>
              <w:t>8709004761</w:t>
            </w:r>
          </w:p>
        </w:tc>
        <w:tc>
          <w:tcPr>
            <w:tcW w:w="951" w:type="dxa"/>
            <w:hideMark/>
          </w:tcPr>
          <w:p w:rsidR="006067F5" w:rsidRPr="009E3FA9" w:rsidRDefault="006067F5" w:rsidP="00166C1E">
            <w:pPr>
              <w:ind w:left="-128" w:right="-108"/>
              <w:jc w:val="center"/>
              <w:rPr>
                <w:sz w:val="16"/>
                <w:szCs w:val="16"/>
              </w:rPr>
            </w:pPr>
            <w:r w:rsidRPr="009E3FA9">
              <w:rPr>
                <w:sz w:val="16"/>
                <w:szCs w:val="16"/>
              </w:rPr>
              <w:t>Государственный контроль за обращением медицинских изделий</w:t>
            </w:r>
            <w:r w:rsidRPr="009E3FA9">
              <w:rPr>
                <w:sz w:val="16"/>
                <w:szCs w:val="16"/>
              </w:rPr>
              <w:br w:type="page"/>
              <w:t>Государственный контроль качества и безопасности медицинской деятельности</w:t>
            </w:r>
            <w:r w:rsidRPr="009E3FA9">
              <w:rPr>
                <w:sz w:val="16"/>
                <w:szCs w:val="16"/>
              </w:rPr>
              <w:br w:type="page"/>
              <w:t>Лицензионный контроль медицинской деятельности</w:t>
            </w:r>
            <w:r w:rsidRPr="009E3FA9">
              <w:rPr>
                <w:sz w:val="16"/>
                <w:szCs w:val="16"/>
              </w:rPr>
              <w:br w:type="page"/>
              <w:t>Федеральный государственный надзор в сфере обращения лекарственных средств</w:t>
            </w:r>
            <w:r w:rsidRPr="009E3FA9">
              <w:rPr>
                <w:sz w:val="16"/>
                <w:szCs w:val="16"/>
              </w:rPr>
              <w:br w:type="page"/>
            </w:r>
          </w:p>
        </w:tc>
        <w:tc>
          <w:tcPr>
            <w:tcW w:w="725" w:type="dxa"/>
            <w:hideMark/>
          </w:tcPr>
          <w:p w:rsidR="006067F5" w:rsidRPr="009E3FA9" w:rsidRDefault="006067F5" w:rsidP="00166C1E">
            <w:pPr>
              <w:ind w:left="-108" w:right="-108"/>
              <w:jc w:val="center"/>
              <w:rPr>
                <w:sz w:val="16"/>
                <w:szCs w:val="16"/>
              </w:rPr>
            </w:pPr>
            <w:r w:rsidRPr="009E3FA9">
              <w:rPr>
                <w:sz w:val="16"/>
                <w:szCs w:val="16"/>
              </w:rPr>
              <w:t>18.12.</w:t>
            </w:r>
            <w:r w:rsidR="00166C1E">
              <w:rPr>
                <w:sz w:val="16"/>
                <w:szCs w:val="16"/>
              </w:rPr>
              <w:t xml:space="preserve"> </w:t>
            </w:r>
            <w:r w:rsidRPr="009E3FA9">
              <w:rPr>
                <w:sz w:val="16"/>
                <w:szCs w:val="16"/>
              </w:rPr>
              <w:t>2001</w:t>
            </w:r>
          </w:p>
        </w:tc>
        <w:tc>
          <w:tcPr>
            <w:tcW w:w="593" w:type="dxa"/>
            <w:hideMark/>
          </w:tcPr>
          <w:p w:rsidR="006067F5" w:rsidRPr="009E3FA9" w:rsidRDefault="006067F5" w:rsidP="00166C1E">
            <w:pPr>
              <w:ind w:left="-108" w:right="-107"/>
              <w:jc w:val="center"/>
              <w:rPr>
                <w:sz w:val="16"/>
                <w:szCs w:val="16"/>
              </w:rPr>
            </w:pPr>
            <w:r w:rsidRPr="009E3FA9">
              <w:rPr>
                <w:sz w:val="16"/>
                <w:szCs w:val="16"/>
              </w:rPr>
              <w:t>29.12.2016</w:t>
            </w: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со ст. 8.1 Федерального закона от 19.12.2008 № 294-ФЗ</w:t>
            </w:r>
          </w:p>
        </w:tc>
        <w:tc>
          <w:tcPr>
            <w:tcW w:w="609" w:type="dxa"/>
            <w:hideMark/>
          </w:tcPr>
          <w:p w:rsidR="006067F5" w:rsidRPr="009E3FA9" w:rsidRDefault="00166C1E" w:rsidP="00166C1E">
            <w:pPr>
              <w:jc w:val="center"/>
              <w:rPr>
                <w:sz w:val="16"/>
                <w:szCs w:val="16"/>
              </w:rPr>
            </w:pPr>
            <w:r>
              <w:rPr>
                <w:sz w:val="16"/>
                <w:szCs w:val="16"/>
              </w:rPr>
              <w:t>03</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52"/>
              <w:jc w:val="center"/>
              <w:rPr>
                <w:sz w:val="16"/>
                <w:szCs w:val="16"/>
              </w:rPr>
            </w:pPr>
            <w:r>
              <w:rPr>
                <w:sz w:val="16"/>
                <w:szCs w:val="16"/>
              </w:rPr>
              <w:t>ДВ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ind w:left="-66" w:right="-44"/>
              <w:jc w:val="center"/>
              <w:rPr>
                <w:sz w:val="16"/>
                <w:szCs w:val="16"/>
              </w:rPr>
            </w:pPr>
            <w:r w:rsidRPr="009E3FA9">
              <w:rPr>
                <w:sz w:val="16"/>
                <w:szCs w:val="16"/>
              </w:rPr>
              <w:t>Постановление Анадырского городского суда от 20.02.2017 по делу №5-2/17 об административном правонарушении, предусмотренном частью 3 статьи 19.20 КоАП РФ</w:t>
            </w:r>
          </w:p>
        </w:tc>
        <w:tc>
          <w:tcPr>
            <w:tcW w:w="609" w:type="dxa"/>
            <w:hideMark/>
          </w:tcPr>
          <w:p w:rsidR="006067F5" w:rsidRPr="009E3FA9" w:rsidRDefault="006067F5" w:rsidP="00166C1E">
            <w:pPr>
              <w:jc w:val="center"/>
              <w:rPr>
                <w:sz w:val="16"/>
                <w:szCs w:val="16"/>
              </w:rPr>
            </w:pPr>
            <w:r w:rsidRPr="009E3FA9">
              <w:rPr>
                <w:sz w:val="16"/>
                <w:szCs w:val="16"/>
              </w:rPr>
              <w:t>03.03.2017</w:t>
            </w:r>
          </w:p>
        </w:tc>
        <w:tc>
          <w:tcPr>
            <w:tcW w:w="609" w:type="dxa"/>
            <w:hideMark/>
          </w:tcPr>
          <w:p w:rsidR="006067F5" w:rsidRPr="009E3FA9" w:rsidRDefault="006067F5" w:rsidP="00166C1E">
            <w:pPr>
              <w:jc w:val="center"/>
              <w:rPr>
                <w:sz w:val="16"/>
                <w:szCs w:val="16"/>
              </w:rPr>
            </w:pPr>
            <w:r w:rsidRPr="009E3FA9">
              <w:rPr>
                <w:sz w:val="16"/>
                <w:szCs w:val="16"/>
              </w:rPr>
              <w:t>29.12.2016</w:t>
            </w:r>
          </w:p>
        </w:tc>
        <w:tc>
          <w:tcPr>
            <w:tcW w:w="732" w:type="dxa"/>
            <w:hideMark/>
          </w:tcPr>
          <w:p w:rsidR="006067F5" w:rsidRPr="009E3FA9" w:rsidRDefault="0074597C" w:rsidP="00166C1E">
            <w:pPr>
              <w:jc w:val="center"/>
              <w:rPr>
                <w:sz w:val="16"/>
                <w:szCs w:val="16"/>
              </w:rPr>
            </w:pPr>
            <w:r>
              <w:rPr>
                <w:sz w:val="16"/>
                <w:szCs w:val="16"/>
              </w:rPr>
              <w:t>Высокий</w:t>
            </w:r>
          </w:p>
        </w:tc>
      </w:tr>
      <w:tr w:rsidR="006067F5" w:rsidRPr="009E3FA9" w:rsidTr="00BB4EF4">
        <w:trPr>
          <w:trHeight w:val="978"/>
        </w:trPr>
        <w:tc>
          <w:tcPr>
            <w:tcW w:w="937" w:type="dxa"/>
            <w:hideMark/>
          </w:tcPr>
          <w:p w:rsidR="00DA27BA" w:rsidRPr="00166C1E" w:rsidRDefault="00DA27BA" w:rsidP="00166C1E">
            <w:pPr>
              <w:ind w:left="-142" w:right="-110"/>
              <w:jc w:val="center"/>
              <w:rPr>
                <w:b/>
                <w:sz w:val="16"/>
                <w:szCs w:val="16"/>
              </w:rPr>
            </w:pPr>
            <w:r w:rsidRPr="00166C1E">
              <w:rPr>
                <w:b/>
                <w:sz w:val="16"/>
                <w:szCs w:val="16"/>
              </w:rPr>
              <w:lastRenderedPageBreak/>
              <w:t>9.</w:t>
            </w:r>
          </w:p>
          <w:p w:rsidR="006067F5" w:rsidRPr="009E3FA9" w:rsidRDefault="006067F5" w:rsidP="00166C1E">
            <w:pPr>
              <w:ind w:left="-142" w:right="-110"/>
              <w:jc w:val="center"/>
              <w:rPr>
                <w:sz w:val="16"/>
                <w:szCs w:val="16"/>
              </w:rPr>
            </w:pPr>
            <w:r w:rsidRPr="009E3FA9">
              <w:rPr>
                <w:sz w:val="16"/>
                <w:szCs w:val="16"/>
              </w:rPr>
              <w:t>Государственное бюджетное учреждение здравоохранения "Чаунская районная больница"</w:t>
            </w:r>
          </w:p>
        </w:tc>
        <w:tc>
          <w:tcPr>
            <w:tcW w:w="793" w:type="dxa"/>
            <w:hideMark/>
          </w:tcPr>
          <w:p w:rsidR="006067F5" w:rsidRPr="009E3FA9" w:rsidRDefault="006067F5" w:rsidP="00166C1E">
            <w:pPr>
              <w:ind w:left="-106" w:right="-149"/>
              <w:jc w:val="center"/>
              <w:rPr>
                <w:sz w:val="16"/>
                <w:szCs w:val="16"/>
              </w:rPr>
            </w:pPr>
            <w:r w:rsidRPr="009E3FA9">
              <w:rPr>
                <w:sz w:val="16"/>
                <w:szCs w:val="16"/>
              </w:rPr>
              <w:t>689400, Чукотский автономный округ, Чаунский район, г. Певек, ул.Куваева, д. 17.</w:t>
            </w:r>
          </w:p>
        </w:tc>
        <w:tc>
          <w:tcPr>
            <w:tcW w:w="1271" w:type="dxa"/>
            <w:hideMark/>
          </w:tcPr>
          <w:p w:rsidR="006067F5" w:rsidRPr="009E3FA9" w:rsidRDefault="006067F5" w:rsidP="00166C1E">
            <w:pPr>
              <w:ind w:left="-67" w:right="-124"/>
              <w:jc w:val="center"/>
              <w:rPr>
                <w:sz w:val="16"/>
                <w:szCs w:val="16"/>
              </w:rPr>
            </w:pPr>
            <w:r w:rsidRPr="009E3FA9">
              <w:rPr>
                <w:sz w:val="16"/>
                <w:szCs w:val="16"/>
              </w:rPr>
              <w:t xml:space="preserve">689400, Чукотский автономный округ, Чаунский район, г. Певек, ул. Куваева, д. 17  </w:t>
            </w:r>
            <w:r w:rsidRPr="009E3FA9">
              <w:rPr>
                <w:sz w:val="16"/>
                <w:szCs w:val="16"/>
              </w:rPr>
              <w:br/>
              <w:t xml:space="preserve">689400, Чукотский автономный округ, Чаунский район, г. Певек, ул. Пугачева, д. 62, 64    </w:t>
            </w:r>
            <w:r w:rsidRPr="009E3FA9">
              <w:rPr>
                <w:sz w:val="16"/>
                <w:szCs w:val="16"/>
              </w:rPr>
              <w:br/>
              <w:t xml:space="preserve">689417, Чукотский автономный округ, Чаунский район, с. Рыткучи, ул. Мира, д. 14 </w:t>
            </w:r>
            <w:r w:rsidRPr="009E3FA9">
              <w:rPr>
                <w:sz w:val="16"/>
                <w:szCs w:val="16"/>
              </w:rPr>
              <w:br/>
              <w:t xml:space="preserve">689417, Чукотский автономный округ, Чаунский район, с. Рыткучи, ул. Озерная, д. 7.  </w:t>
            </w:r>
            <w:r w:rsidRPr="009E3FA9">
              <w:rPr>
                <w:sz w:val="16"/>
                <w:szCs w:val="16"/>
              </w:rPr>
              <w:br/>
              <w:t xml:space="preserve">689417, Чукотский автономный округ, Чаунский район, с. Рыткучи, ул.Озерная, д. 8 </w:t>
            </w:r>
            <w:r w:rsidRPr="009E3FA9">
              <w:rPr>
                <w:sz w:val="16"/>
                <w:szCs w:val="16"/>
              </w:rPr>
              <w:br/>
              <w:t xml:space="preserve">689425, Чукотский автономный округ, Чаунский район, с. Айон, ул. Северная, д. 10 </w:t>
            </w:r>
            <w:r w:rsidRPr="009E3FA9">
              <w:rPr>
                <w:sz w:val="16"/>
                <w:szCs w:val="16"/>
              </w:rPr>
              <w:br/>
              <w:t xml:space="preserve">689430, Чукотский автономный округ, Чаунский район, с. Янранай, ул .Заозерная, д. 2.  </w:t>
            </w:r>
            <w:r w:rsidRPr="009E3FA9">
              <w:rPr>
                <w:sz w:val="16"/>
                <w:szCs w:val="16"/>
              </w:rPr>
              <w:br/>
              <w:t xml:space="preserve">689425, Чукотский </w:t>
            </w:r>
            <w:r w:rsidRPr="009E3FA9">
              <w:rPr>
                <w:sz w:val="16"/>
                <w:szCs w:val="16"/>
              </w:rPr>
              <w:lastRenderedPageBreak/>
              <w:t xml:space="preserve">автономный округ, Чаунский район, с. Биллингс, ул. Панина, д. 21.  </w:t>
            </w:r>
            <w:r w:rsidRPr="009E3FA9">
              <w:rPr>
                <w:sz w:val="16"/>
                <w:szCs w:val="16"/>
              </w:rPr>
              <w:br/>
            </w:r>
          </w:p>
        </w:tc>
        <w:tc>
          <w:tcPr>
            <w:tcW w:w="1271" w:type="dxa"/>
            <w:hideMark/>
          </w:tcPr>
          <w:p w:rsidR="006067F5" w:rsidRPr="009E3FA9" w:rsidRDefault="006067F5" w:rsidP="00166C1E">
            <w:pPr>
              <w:ind w:left="-92" w:right="-99"/>
              <w:jc w:val="center"/>
              <w:rPr>
                <w:sz w:val="16"/>
                <w:szCs w:val="16"/>
              </w:rPr>
            </w:pPr>
            <w:r w:rsidRPr="009E3FA9">
              <w:rPr>
                <w:sz w:val="16"/>
                <w:szCs w:val="16"/>
              </w:rPr>
              <w:lastRenderedPageBreak/>
              <w:t xml:space="preserve">689400, Чукотский автономный округ, Чаунский район, г. Певек, ул. Куваева, д. 17  </w:t>
            </w:r>
            <w:r w:rsidRPr="009E3FA9">
              <w:rPr>
                <w:sz w:val="16"/>
                <w:szCs w:val="16"/>
              </w:rPr>
              <w:br/>
              <w:t xml:space="preserve">689400, Чукотский автономный округ, Чаунский район, г. Певек, ул. Пугачева, д. 62, 64    </w:t>
            </w:r>
            <w:r w:rsidRPr="009E3FA9">
              <w:rPr>
                <w:sz w:val="16"/>
                <w:szCs w:val="16"/>
              </w:rPr>
              <w:br/>
              <w:t xml:space="preserve">689417, Чукотский автономный округ, Чаунский район, с. Рыткучи, ул. Мира, д. 14 </w:t>
            </w:r>
            <w:r w:rsidRPr="009E3FA9">
              <w:rPr>
                <w:sz w:val="16"/>
                <w:szCs w:val="16"/>
              </w:rPr>
              <w:br/>
              <w:t xml:space="preserve">689417, Чукотский автономный округ, Чаунский район, с. Рыткучи, ул. Озерная, д. 7.  </w:t>
            </w:r>
            <w:r w:rsidRPr="009E3FA9">
              <w:rPr>
                <w:sz w:val="16"/>
                <w:szCs w:val="16"/>
              </w:rPr>
              <w:br/>
              <w:t xml:space="preserve">689417, Чукотский автономный округ, Чаунский район, с. Рыткучи, ул.Озерная, д. 8 </w:t>
            </w:r>
            <w:r w:rsidRPr="009E3FA9">
              <w:rPr>
                <w:sz w:val="16"/>
                <w:szCs w:val="16"/>
              </w:rPr>
              <w:br/>
              <w:t xml:space="preserve">689425, Чукотский автономный округ, Чаунский район, с. Айон, ул. Северная, д. 10 </w:t>
            </w:r>
            <w:r w:rsidRPr="009E3FA9">
              <w:rPr>
                <w:sz w:val="16"/>
                <w:szCs w:val="16"/>
              </w:rPr>
              <w:br/>
              <w:t xml:space="preserve">689430, Чукотский автономный округ, Чаунский район, с. Янранай, ул .Заозерная, д. 2.  </w:t>
            </w:r>
            <w:r w:rsidRPr="009E3FA9">
              <w:rPr>
                <w:sz w:val="16"/>
                <w:szCs w:val="16"/>
              </w:rPr>
              <w:br/>
              <w:t xml:space="preserve">689425, Чукотский </w:t>
            </w:r>
            <w:r w:rsidRPr="009E3FA9">
              <w:rPr>
                <w:sz w:val="16"/>
                <w:szCs w:val="16"/>
              </w:rPr>
              <w:lastRenderedPageBreak/>
              <w:t xml:space="preserve">автономный округ, Чаунский район, с. Биллингс, ул. Панина, д. 21.  </w:t>
            </w:r>
            <w:r w:rsidRPr="009E3FA9">
              <w:rPr>
                <w:sz w:val="16"/>
                <w:szCs w:val="16"/>
              </w:rPr>
              <w:br/>
            </w:r>
          </w:p>
        </w:tc>
        <w:tc>
          <w:tcPr>
            <w:tcW w:w="939" w:type="dxa"/>
            <w:hideMark/>
          </w:tcPr>
          <w:p w:rsidR="006067F5" w:rsidRPr="009E3FA9" w:rsidRDefault="006067F5" w:rsidP="00166C1E">
            <w:pPr>
              <w:ind w:left="-117" w:right="-108"/>
              <w:jc w:val="center"/>
              <w:rPr>
                <w:sz w:val="16"/>
                <w:szCs w:val="16"/>
              </w:rPr>
            </w:pPr>
            <w:r w:rsidRPr="009E3FA9">
              <w:rPr>
                <w:sz w:val="16"/>
                <w:szCs w:val="16"/>
              </w:rPr>
              <w:lastRenderedPageBreak/>
              <w:t>1148709000076</w:t>
            </w:r>
          </w:p>
        </w:tc>
        <w:tc>
          <w:tcPr>
            <w:tcW w:w="850" w:type="dxa"/>
            <w:hideMark/>
          </w:tcPr>
          <w:p w:rsidR="006067F5" w:rsidRPr="009E3FA9" w:rsidRDefault="006067F5" w:rsidP="00166C1E">
            <w:pPr>
              <w:ind w:left="-108" w:right="-88"/>
              <w:jc w:val="center"/>
              <w:rPr>
                <w:sz w:val="16"/>
                <w:szCs w:val="16"/>
              </w:rPr>
            </w:pPr>
            <w:r w:rsidRPr="009E3FA9">
              <w:rPr>
                <w:sz w:val="16"/>
                <w:szCs w:val="16"/>
              </w:rPr>
              <w:t>8706006390</w:t>
            </w:r>
          </w:p>
        </w:tc>
        <w:tc>
          <w:tcPr>
            <w:tcW w:w="951" w:type="dxa"/>
            <w:hideMark/>
          </w:tcPr>
          <w:p w:rsidR="006067F5" w:rsidRPr="009E3FA9" w:rsidRDefault="006067F5" w:rsidP="00166C1E">
            <w:pPr>
              <w:ind w:left="-128" w:right="-108"/>
              <w:jc w:val="center"/>
              <w:rPr>
                <w:sz w:val="16"/>
                <w:szCs w:val="16"/>
              </w:rPr>
            </w:pPr>
            <w:r w:rsidRPr="009E3FA9">
              <w:rPr>
                <w:sz w:val="16"/>
                <w:szCs w:val="16"/>
              </w:rPr>
              <w:t>Государственный контроль за обращением медицинских изделий</w:t>
            </w:r>
            <w:r w:rsidRPr="009E3FA9">
              <w:rPr>
                <w:sz w:val="16"/>
                <w:szCs w:val="16"/>
              </w:rPr>
              <w:br/>
              <w:t>Государственный контроль качества и безопасности медицинской деятельности</w:t>
            </w:r>
            <w:r w:rsidRPr="009E3FA9">
              <w:rPr>
                <w:sz w:val="16"/>
                <w:szCs w:val="16"/>
              </w:rPr>
              <w:br/>
              <w:t>Лицензионный контроль медицинской деятельности</w:t>
            </w:r>
          </w:p>
        </w:tc>
        <w:tc>
          <w:tcPr>
            <w:tcW w:w="725" w:type="dxa"/>
            <w:hideMark/>
          </w:tcPr>
          <w:p w:rsidR="006067F5" w:rsidRPr="009E3FA9" w:rsidRDefault="006067F5" w:rsidP="00166C1E">
            <w:pPr>
              <w:ind w:left="-108" w:right="-108"/>
              <w:jc w:val="center"/>
              <w:rPr>
                <w:sz w:val="16"/>
                <w:szCs w:val="16"/>
              </w:rPr>
            </w:pPr>
            <w:r w:rsidRPr="009E3FA9">
              <w:rPr>
                <w:sz w:val="16"/>
                <w:szCs w:val="16"/>
              </w:rPr>
              <w:t>31.01.</w:t>
            </w:r>
            <w:r w:rsidR="00166C1E">
              <w:rPr>
                <w:sz w:val="16"/>
                <w:szCs w:val="16"/>
              </w:rPr>
              <w:t xml:space="preserve"> </w:t>
            </w:r>
            <w:r w:rsidRPr="009E3FA9">
              <w:rPr>
                <w:sz w:val="16"/>
                <w:szCs w:val="16"/>
              </w:rPr>
              <w:t>2014</w:t>
            </w:r>
          </w:p>
        </w:tc>
        <w:tc>
          <w:tcPr>
            <w:tcW w:w="593" w:type="dxa"/>
            <w:hideMark/>
          </w:tcPr>
          <w:p w:rsidR="006067F5" w:rsidRPr="009E3FA9" w:rsidRDefault="006067F5" w:rsidP="00166C1E">
            <w:pPr>
              <w:jc w:val="center"/>
              <w:rPr>
                <w:sz w:val="16"/>
                <w:szCs w:val="16"/>
              </w:rPr>
            </w:pPr>
          </w:p>
        </w:tc>
        <w:tc>
          <w:tcPr>
            <w:tcW w:w="872" w:type="dxa"/>
            <w:hideMark/>
          </w:tcPr>
          <w:p w:rsidR="006067F5" w:rsidRPr="009E3FA9" w:rsidRDefault="006067F5" w:rsidP="00166C1E">
            <w:pPr>
              <w:jc w:val="center"/>
              <w:rPr>
                <w:sz w:val="16"/>
                <w:szCs w:val="16"/>
              </w:rPr>
            </w:pPr>
          </w:p>
        </w:tc>
        <w:tc>
          <w:tcPr>
            <w:tcW w:w="918" w:type="dxa"/>
            <w:hideMark/>
          </w:tcPr>
          <w:p w:rsidR="006067F5" w:rsidRPr="009E3FA9" w:rsidRDefault="006067F5" w:rsidP="00166C1E">
            <w:pPr>
              <w:ind w:left="-82" w:right="-46"/>
              <w:jc w:val="center"/>
              <w:rPr>
                <w:sz w:val="16"/>
                <w:szCs w:val="16"/>
              </w:rPr>
            </w:pPr>
            <w:r w:rsidRPr="009E3FA9">
              <w:rPr>
                <w:sz w:val="16"/>
                <w:szCs w:val="16"/>
              </w:rPr>
              <w:t>В соответствии со ст. 8.1 Федерального закона от 19.12.2008 № 294-ФЗ</w:t>
            </w:r>
          </w:p>
        </w:tc>
        <w:tc>
          <w:tcPr>
            <w:tcW w:w="609" w:type="dxa"/>
            <w:hideMark/>
          </w:tcPr>
          <w:p w:rsidR="006067F5" w:rsidRPr="009E3FA9" w:rsidRDefault="00051AE7" w:rsidP="00166C1E">
            <w:pPr>
              <w:jc w:val="center"/>
              <w:rPr>
                <w:sz w:val="16"/>
                <w:szCs w:val="16"/>
              </w:rPr>
            </w:pPr>
            <w:r>
              <w:rPr>
                <w:sz w:val="16"/>
                <w:szCs w:val="16"/>
              </w:rPr>
              <w:t>06</w:t>
            </w:r>
          </w:p>
        </w:tc>
        <w:tc>
          <w:tcPr>
            <w:tcW w:w="457" w:type="dxa"/>
            <w:hideMark/>
          </w:tcPr>
          <w:p w:rsidR="006067F5" w:rsidRPr="009E3FA9" w:rsidRDefault="006067F5" w:rsidP="00166C1E">
            <w:pPr>
              <w:jc w:val="center"/>
              <w:rPr>
                <w:sz w:val="16"/>
                <w:szCs w:val="16"/>
              </w:rPr>
            </w:pPr>
            <w:r w:rsidRPr="009E3FA9">
              <w:rPr>
                <w:sz w:val="16"/>
                <w:szCs w:val="16"/>
              </w:rPr>
              <w:t>20</w:t>
            </w:r>
          </w:p>
        </w:tc>
        <w:tc>
          <w:tcPr>
            <w:tcW w:w="469" w:type="dxa"/>
            <w:hideMark/>
          </w:tcPr>
          <w:p w:rsidR="006067F5" w:rsidRPr="009E3FA9" w:rsidRDefault="006067F5" w:rsidP="00166C1E">
            <w:pPr>
              <w:jc w:val="center"/>
              <w:rPr>
                <w:sz w:val="16"/>
                <w:szCs w:val="16"/>
              </w:rPr>
            </w:pPr>
          </w:p>
        </w:tc>
        <w:tc>
          <w:tcPr>
            <w:tcW w:w="519" w:type="dxa"/>
            <w:hideMark/>
          </w:tcPr>
          <w:p w:rsidR="006067F5" w:rsidRPr="009E3FA9" w:rsidRDefault="006067F5" w:rsidP="00166C1E">
            <w:pPr>
              <w:ind w:left="-152" w:right="-108"/>
              <w:jc w:val="center"/>
              <w:rPr>
                <w:sz w:val="16"/>
                <w:szCs w:val="16"/>
              </w:rPr>
            </w:pPr>
            <w:r>
              <w:rPr>
                <w:sz w:val="16"/>
                <w:szCs w:val="16"/>
              </w:rPr>
              <w:t>ДВ</w:t>
            </w:r>
          </w:p>
        </w:tc>
        <w:tc>
          <w:tcPr>
            <w:tcW w:w="1067" w:type="dxa"/>
            <w:hideMark/>
          </w:tcPr>
          <w:p w:rsidR="006067F5" w:rsidRPr="009E3FA9" w:rsidRDefault="006067F5" w:rsidP="00166C1E">
            <w:pPr>
              <w:jc w:val="center"/>
              <w:rPr>
                <w:sz w:val="16"/>
                <w:szCs w:val="16"/>
              </w:rPr>
            </w:pPr>
          </w:p>
        </w:tc>
        <w:tc>
          <w:tcPr>
            <w:tcW w:w="935" w:type="dxa"/>
            <w:hideMark/>
          </w:tcPr>
          <w:p w:rsidR="006067F5" w:rsidRPr="009E3FA9" w:rsidRDefault="006067F5" w:rsidP="00166C1E">
            <w:pPr>
              <w:jc w:val="center"/>
              <w:rPr>
                <w:sz w:val="16"/>
                <w:szCs w:val="16"/>
              </w:rPr>
            </w:pPr>
            <w:r w:rsidRPr="009E3FA9">
              <w:rPr>
                <w:sz w:val="16"/>
                <w:szCs w:val="16"/>
              </w:rPr>
              <w:t>Постановление Чаунского районного суда от 18.08.2017 по делу №5-23/17 об административном правонарушении, предусмотренном частью 3 статьи 19.20 КоАП РФ</w:t>
            </w:r>
          </w:p>
        </w:tc>
        <w:tc>
          <w:tcPr>
            <w:tcW w:w="609" w:type="dxa"/>
            <w:hideMark/>
          </w:tcPr>
          <w:p w:rsidR="006067F5" w:rsidRPr="009E3FA9" w:rsidRDefault="006067F5" w:rsidP="00166C1E">
            <w:pPr>
              <w:jc w:val="center"/>
              <w:rPr>
                <w:sz w:val="16"/>
                <w:szCs w:val="16"/>
              </w:rPr>
            </w:pPr>
            <w:r w:rsidRPr="009E3FA9">
              <w:rPr>
                <w:sz w:val="16"/>
                <w:szCs w:val="16"/>
              </w:rPr>
              <w:t>29.08.2017</w:t>
            </w:r>
          </w:p>
        </w:tc>
        <w:tc>
          <w:tcPr>
            <w:tcW w:w="609" w:type="dxa"/>
            <w:hideMark/>
          </w:tcPr>
          <w:p w:rsidR="006067F5" w:rsidRPr="009E3FA9" w:rsidRDefault="006067F5" w:rsidP="00166C1E">
            <w:pPr>
              <w:jc w:val="center"/>
              <w:rPr>
                <w:sz w:val="16"/>
                <w:szCs w:val="16"/>
              </w:rPr>
            </w:pPr>
            <w:r w:rsidRPr="009E3FA9">
              <w:rPr>
                <w:sz w:val="16"/>
                <w:szCs w:val="16"/>
              </w:rPr>
              <w:t>18.05.2017</w:t>
            </w:r>
          </w:p>
        </w:tc>
        <w:tc>
          <w:tcPr>
            <w:tcW w:w="732" w:type="dxa"/>
            <w:hideMark/>
          </w:tcPr>
          <w:p w:rsidR="006067F5" w:rsidRPr="009E3FA9" w:rsidRDefault="006067F5" w:rsidP="00166C1E">
            <w:pPr>
              <w:jc w:val="center"/>
              <w:rPr>
                <w:sz w:val="16"/>
                <w:szCs w:val="16"/>
              </w:rPr>
            </w:pPr>
            <w:r w:rsidRPr="009E3FA9">
              <w:rPr>
                <w:sz w:val="16"/>
                <w:szCs w:val="16"/>
              </w:rPr>
              <w:t>Значительный риск (3 класс)</w:t>
            </w:r>
          </w:p>
        </w:tc>
      </w:tr>
    </w:tbl>
    <w:p w:rsidR="00E92D7D" w:rsidRDefault="00E92D7D" w:rsidP="00FF0BF6">
      <w:pPr>
        <w:jc w:val="center"/>
        <w:rPr>
          <w:sz w:val="16"/>
          <w:szCs w:val="16"/>
        </w:rPr>
      </w:pPr>
    </w:p>
    <w:p w:rsidR="00317787" w:rsidRDefault="00317787" w:rsidP="00FF0BF6">
      <w:pPr>
        <w:jc w:val="center"/>
        <w:rPr>
          <w:sz w:val="16"/>
          <w:szCs w:val="16"/>
        </w:rPr>
      </w:pPr>
    </w:p>
    <w:p w:rsidR="00317787" w:rsidRDefault="00317787"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166C1E" w:rsidRDefault="00166C1E" w:rsidP="00FF0BF6">
      <w:pPr>
        <w:jc w:val="center"/>
        <w:rPr>
          <w:sz w:val="16"/>
          <w:szCs w:val="16"/>
        </w:rPr>
      </w:pPr>
    </w:p>
    <w:p w:rsidR="00317787" w:rsidRDefault="00317787" w:rsidP="00FF0BF6">
      <w:pPr>
        <w:jc w:val="center"/>
        <w:rPr>
          <w:sz w:val="16"/>
          <w:szCs w:val="16"/>
        </w:rPr>
      </w:pPr>
    </w:p>
    <w:p w:rsidR="001544ED" w:rsidRDefault="001544ED" w:rsidP="00FF0BF6">
      <w:pPr>
        <w:jc w:val="center"/>
        <w:rPr>
          <w:sz w:val="16"/>
          <w:szCs w:val="16"/>
        </w:rPr>
      </w:pPr>
    </w:p>
    <w:p w:rsidR="001544ED" w:rsidRDefault="001544ED" w:rsidP="00FF0BF6">
      <w:pPr>
        <w:jc w:val="center"/>
        <w:rPr>
          <w:sz w:val="16"/>
          <w:szCs w:val="16"/>
        </w:rPr>
      </w:pPr>
    </w:p>
    <w:p w:rsidR="001544ED" w:rsidRDefault="001544ED" w:rsidP="00FF0BF6">
      <w:pPr>
        <w:jc w:val="center"/>
        <w:rPr>
          <w:sz w:val="16"/>
          <w:szCs w:val="16"/>
        </w:rPr>
      </w:pPr>
    </w:p>
    <w:p w:rsidR="00DA27BA" w:rsidRPr="00DA27BA" w:rsidRDefault="00DA27BA" w:rsidP="00DA27BA">
      <w:pPr>
        <w:spacing w:after="0" w:line="240" w:lineRule="auto"/>
        <w:jc w:val="right"/>
        <w:rPr>
          <w:sz w:val="16"/>
          <w:szCs w:val="16"/>
        </w:rPr>
      </w:pPr>
      <w:r w:rsidRPr="00DA27BA">
        <w:rPr>
          <w:sz w:val="16"/>
          <w:szCs w:val="16"/>
        </w:rPr>
        <w:lastRenderedPageBreak/>
        <w:t xml:space="preserve">Приложение                                                                </w:t>
      </w:r>
    </w:p>
    <w:p w:rsidR="00DA27BA" w:rsidRPr="00DA27BA" w:rsidRDefault="00051AE7" w:rsidP="00051AE7">
      <w:pPr>
        <w:tabs>
          <w:tab w:val="left" w:pos="376"/>
          <w:tab w:val="right" w:pos="16160"/>
        </w:tabs>
        <w:spacing w:after="0" w:line="240" w:lineRule="auto"/>
        <w:rPr>
          <w:sz w:val="16"/>
          <w:szCs w:val="16"/>
        </w:rPr>
      </w:pPr>
      <w:r>
        <w:rPr>
          <w:sz w:val="16"/>
          <w:szCs w:val="16"/>
        </w:rPr>
        <w:tab/>
      </w:r>
      <w:r w:rsidRPr="00051AE7">
        <w:rPr>
          <w:sz w:val="16"/>
          <w:szCs w:val="16"/>
        </w:rPr>
        <w:t>Номер плана в ФГИС ЕРП</w:t>
      </w:r>
      <w:r>
        <w:rPr>
          <w:sz w:val="16"/>
          <w:szCs w:val="16"/>
        </w:rPr>
        <w:t>_____________________________</w:t>
      </w:r>
      <w:r>
        <w:rPr>
          <w:sz w:val="16"/>
          <w:szCs w:val="16"/>
        </w:rPr>
        <w:tab/>
      </w:r>
      <w:r w:rsidR="00DA27BA" w:rsidRPr="00DA27BA">
        <w:rPr>
          <w:sz w:val="16"/>
          <w:szCs w:val="16"/>
        </w:rPr>
        <w:t xml:space="preserve">к Правилам подготовки органами государственного контроля (надзора)                                                                </w:t>
      </w:r>
    </w:p>
    <w:p w:rsidR="00DA27BA" w:rsidRPr="00DA27BA" w:rsidRDefault="00DA27BA" w:rsidP="00DA27BA">
      <w:pPr>
        <w:spacing w:after="0" w:line="240" w:lineRule="auto"/>
        <w:jc w:val="right"/>
        <w:rPr>
          <w:sz w:val="16"/>
          <w:szCs w:val="16"/>
        </w:rPr>
      </w:pPr>
      <w:r w:rsidRPr="00DA27BA">
        <w:rPr>
          <w:sz w:val="16"/>
          <w:szCs w:val="16"/>
        </w:rPr>
        <w:t xml:space="preserve">и органами муниципального контроля ежегодных планов проведения                                                                 </w:t>
      </w:r>
    </w:p>
    <w:p w:rsidR="00DA27BA" w:rsidRPr="00DA27BA" w:rsidRDefault="00DA27BA" w:rsidP="00DA27BA">
      <w:pPr>
        <w:spacing w:after="0" w:line="240" w:lineRule="auto"/>
        <w:jc w:val="right"/>
        <w:rPr>
          <w:sz w:val="16"/>
          <w:szCs w:val="16"/>
        </w:rPr>
      </w:pPr>
      <w:r w:rsidRPr="00DA27BA">
        <w:rPr>
          <w:sz w:val="16"/>
          <w:szCs w:val="16"/>
        </w:rPr>
        <w:t xml:space="preserve">плановых проверок юридических лиц и индивидуальных предпринимателей                                                                </w:t>
      </w:r>
    </w:p>
    <w:p w:rsidR="00DA27BA" w:rsidRPr="00DA27BA" w:rsidRDefault="00DA27BA" w:rsidP="00DA27BA">
      <w:pPr>
        <w:spacing w:after="0" w:line="240" w:lineRule="auto"/>
        <w:jc w:val="right"/>
        <w:rPr>
          <w:sz w:val="16"/>
          <w:szCs w:val="16"/>
        </w:rPr>
      </w:pPr>
      <w:r w:rsidRPr="00DA27BA">
        <w:rPr>
          <w:sz w:val="16"/>
          <w:szCs w:val="16"/>
        </w:rPr>
        <w:t xml:space="preserve">(в редакции постановления Правительства Российской Федерации                                                                </w:t>
      </w:r>
    </w:p>
    <w:p w:rsidR="001544ED" w:rsidRDefault="00DA27BA" w:rsidP="00DA27BA">
      <w:pPr>
        <w:jc w:val="right"/>
        <w:rPr>
          <w:sz w:val="16"/>
          <w:szCs w:val="16"/>
        </w:rPr>
      </w:pPr>
      <w:r w:rsidRPr="00DA27BA">
        <w:rPr>
          <w:sz w:val="16"/>
          <w:szCs w:val="16"/>
        </w:rPr>
        <w:t>от 18 августа 2016 г. № 806)</w:t>
      </w:r>
    </w:p>
    <w:p w:rsidR="001544ED" w:rsidRDefault="001544ED" w:rsidP="00DA27BA">
      <w:pPr>
        <w:jc w:val="right"/>
        <w:rPr>
          <w:sz w:val="16"/>
          <w:szCs w:val="16"/>
        </w:rPr>
      </w:pPr>
    </w:p>
    <w:tbl>
      <w:tblPr>
        <w:tblpPr w:leftFromText="180" w:rightFromText="180" w:horzAnchor="margin" w:tblpY="2607"/>
        <w:tblW w:w="16105" w:type="dxa"/>
        <w:tblLook w:val="04A0"/>
      </w:tblPr>
      <w:tblGrid>
        <w:gridCol w:w="511"/>
        <w:gridCol w:w="1359"/>
        <w:gridCol w:w="862"/>
        <w:gridCol w:w="1190"/>
        <w:gridCol w:w="1058"/>
        <w:gridCol w:w="968"/>
        <w:gridCol w:w="839"/>
        <w:gridCol w:w="1069"/>
        <w:gridCol w:w="872"/>
        <w:gridCol w:w="623"/>
        <w:gridCol w:w="771"/>
        <w:gridCol w:w="1117"/>
        <w:gridCol w:w="749"/>
        <w:gridCol w:w="514"/>
        <w:gridCol w:w="511"/>
        <w:gridCol w:w="600"/>
        <w:gridCol w:w="2492"/>
      </w:tblGrid>
      <w:tr w:rsidR="00DA27BA" w:rsidRPr="00DA27BA" w:rsidTr="00DA27BA">
        <w:trPr>
          <w:trHeight w:val="34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90"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58"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968"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3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6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7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23"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7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49"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4"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1"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00"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2492"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r>
      <w:tr w:rsidR="00DA27BA" w:rsidRPr="00DA27BA" w:rsidTr="00DA27BA">
        <w:trPr>
          <w:trHeight w:val="34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90"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58"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968"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3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6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7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23"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7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49"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4"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1"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00"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2492" w:type="dxa"/>
            <w:tcBorders>
              <w:top w:val="nil"/>
              <w:left w:val="nil"/>
              <w:bottom w:val="nil"/>
              <w:right w:val="nil"/>
            </w:tcBorders>
            <w:shd w:val="clear" w:color="000000" w:fill="FFFFFF"/>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r>
      <w:tr w:rsidR="00DA27BA" w:rsidRPr="00DA27BA" w:rsidTr="00DA27BA">
        <w:trPr>
          <w:trHeight w:val="422"/>
        </w:trPr>
        <w:tc>
          <w:tcPr>
            <w:tcW w:w="16105" w:type="dxa"/>
            <w:gridSpan w:val="17"/>
            <w:tcBorders>
              <w:top w:val="nil"/>
              <w:left w:val="nil"/>
              <w:bottom w:val="nil"/>
              <w:right w:val="nil"/>
            </w:tcBorders>
            <w:shd w:val="clear" w:color="000000" w:fill="FFFFFF"/>
            <w:noWrap/>
            <w:vAlign w:val="center"/>
            <w:hideMark/>
          </w:tcPr>
          <w:p w:rsidR="00166C1E" w:rsidRDefault="00DA27BA" w:rsidP="00DA27BA">
            <w:pPr>
              <w:spacing w:after="0" w:line="240" w:lineRule="auto"/>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 xml:space="preserve">                                                                                                       </w:t>
            </w:r>
          </w:p>
          <w:p w:rsidR="00DA27BA" w:rsidRPr="00DA27BA" w:rsidRDefault="00DA27BA" w:rsidP="00166C1E">
            <w:pPr>
              <w:spacing w:after="0" w:line="240" w:lineRule="auto"/>
              <w:jc w:val="center"/>
              <w:rPr>
                <w:rFonts w:ascii="Arial Narrow" w:eastAsia="Times New Roman" w:hAnsi="Arial Narrow" w:cs="Calibri"/>
                <w:b/>
                <w:bCs/>
                <w:color w:val="000000"/>
                <w:sz w:val="24"/>
                <w:szCs w:val="24"/>
              </w:rPr>
            </w:pPr>
            <w:r w:rsidRPr="00DA27BA">
              <w:rPr>
                <w:rFonts w:ascii="Arial Narrow" w:eastAsia="Times New Roman" w:hAnsi="Arial Narrow" w:cs="Calibri"/>
                <w:b/>
                <w:bCs/>
                <w:color w:val="000000"/>
                <w:sz w:val="24"/>
                <w:szCs w:val="24"/>
              </w:rPr>
              <w:t>ТИПОВАЯ ФОРМА</w:t>
            </w:r>
          </w:p>
        </w:tc>
      </w:tr>
      <w:tr w:rsidR="00DA27BA" w:rsidRPr="00DA27BA" w:rsidTr="00DA27BA">
        <w:trPr>
          <w:trHeight w:val="422"/>
        </w:trPr>
        <w:tc>
          <w:tcPr>
            <w:tcW w:w="16105" w:type="dxa"/>
            <w:gridSpan w:val="17"/>
            <w:tcBorders>
              <w:top w:val="nil"/>
              <w:left w:val="nil"/>
              <w:bottom w:val="nil"/>
              <w:right w:val="nil"/>
            </w:tcBorders>
            <w:shd w:val="clear" w:color="000000" w:fill="FFFFFF"/>
            <w:noWrap/>
            <w:vAlign w:val="center"/>
            <w:hideMark/>
          </w:tcPr>
          <w:p w:rsidR="00DA27BA" w:rsidRPr="00DA27BA" w:rsidRDefault="00DA27BA" w:rsidP="00DA27BA">
            <w:pPr>
              <w:spacing w:after="0" w:line="240" w:lineRule="auto"/>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 xml:space="preserve">                        </w:t>
            </w:r>
            <w:r w:rsidRPr="00DA27BA">
              <w:rPr>
                <w:rFonts w:ascii="Arial Narrow" w:eastAsia="Times New Roman" w:hAnsi="Arial Narrow" w:cs="Calibri"/>
                <w:b/>
                <w:bCs/>
                <w:color w:val="000000"/>
                <w:sz w:val="24"/>
                <w:szCs w:val="24"/>
              </w:rPr>
              <w:t>ежегодного плана проведения плановых проверок юридических лиц и индивидуальных предпринимателей</w:t>
            </w:r>
          </w:p>
        </w:tc>
      </w:tr>
      <w:tr w:rsidR="00DA27BA" w:rsidRPr="00DA27BA" w:rsidTr="00DA27BA">
        <w:trPr>
          <w:trHeight w:val="42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390" w:type="dxa"/>
            <w:gridSpan w:val="8"/>
            <w:tcBorders>
              <w:top w:val="nil"/>
              <w:left w:val="nil"/>
              <w:bottom w:val="single" w:sz="4" w:space="0" w:color="auto"/>
              <w:right w:val="nil"/>
            </w:tcBorders>
            <w:shd w:val="clear" w:color="auto" w:fill="auto"/>
            <w:vAlign w:val="bottom"/>
            <w:hideMark/>
          </w:tcPr>
          <w:p w:rsidR="00DA27BA" w:rsidRPr="00DA27BA" w:rsidRDefault="00DA27BA" w:rsidP="00DA27BA">
            <w:pPr>
              <w:spacing w:after="0" w:line="240" w:lineRule="auto"/>
              <w:jc w:val="center"/>
              <w:rPr>
                <w:rFonts w:ascii="Arial Narrow" w:eastAsia="Times New Roman" w:hAnsi="Arial Narrow" w:cs="Calibri"/>
                <w:b/>
                <w:color w:val="000000"/>
                <w:sz w:val="32"/>
                <w:szCs w:val="32"/>
              </w:rPr>
            </w:pPr>
            <w:r>
              <w:rPr>
                <w:rFonts w:ascii="Arial Narrow" w:eastAsia="Times New Roman" w:hAnsi="Arial Narrow" w:cs="Calibri"/>
                <w:b/>
                <w:color w:val="000000"/>
                <w:sz w:val="32"/>
                <w:szCs w:val="32"/>
              </w:rPr>
              <w:t xml:space="preserve">  </w:t>
            </w:r>
            <w:r w:rsidRPr="00DA27BA">
              <w:rPr>
                <w:rFonts w:ascii="Arial Narrow" w:eastAsia="Times New Roman" w:hAnsi="Arial Narrow" w:cs="Calibri"/>
                <w:b/>
                <w:color w:val="000000"/>
                <w:sz w:val="32"/>
                <w:szCs w:val="32"/>
              </w:rPr>
              <w:t>ТО Росздравнадзора по Чукотскому АО</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4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4"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00"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249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r>
      <w:tr w:rsidR="00DA27BA" w:rsidRPr="00DA27BA" w:rsidTr="00DA27BA">
        <w:trPr>
          <w:trHeight w:val="40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390" w:type="dxa"/>
            <w:gridSpan w:val="8"/>
            <w:tcBorders>
              <w:top w:val="single" w:sz="4" w:space="0" w:color="auto"/>
              <w:left w:val="nil"/>
              <w:bottom w:val="nil"/>
              <w:right w:val="nil"/>
            </w:tcBorders>
            <w:shd w:val="clear" w:color="000000" w:fill="FFFFFF"/>
            <w:hideMark/>
          </w:tcPr>
          <w:p w:rsidR="00DA27BA" w:rsidRPr="00DA27BA" w:rsidRDefault="00DA27BA" w:rsidP="00DA27BA">
            <w:pPr>
              <w:spacing w:after="0" w:line="240" w:lineRule="auto"/>
              <w:jc w:val="center"/>
              <w:rPr>
                <w:rFonts w:ascii="Arial Narrow" w:eastAsia="Times New Roman" w:hAnsi="Arial Narrow" w:cs="Calibri"/>
                <w:color w:val="000000"/>
                <w:sz w:val="18"/>
                <w:szCs w:val="18"/>
              </w:rPr>
            </w:pPr>
            <w:r w:rsidRPr="00DA27BA">
              <w:rPr>
                <w:rFonts w:ascii="Arial Narrow" w:eastAsia="Times New Roman" w:hAnsi="Arial Narrow" w:cs="Calibri"/>
                <w:color w:val="000000"/>
                <w:sz w:val="18"/>
                <w:szCs w:val="18"/>
              </w:rPr>
              <w:t>(наименование органа государственного контроля (надзора), муниципального контроля)</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4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4"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00"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249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r>
      <w:tr w:rsidR="00DA27BA" w:rsidRPr="00DA27BA" w:rsidTr="00DA27BA">
        <w:trPr>
          <w:trHeight w:val="42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90"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58"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968"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3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6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7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23"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7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4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4"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00"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249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r>
      <w:tr w:rsidR="00DA27BA" w:rsidRPr="00DA27BA" w:rsidTr="00DA27BA">
        <w:trPr>
          <w:trHeight w:val="38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90"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58"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968"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3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6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7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23"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7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4866" w:type="dxa"/>
            <w:gridSpan w:val="5"/>
            <w:tcBorders>
              <w:top w:val="nil"/>
              <w:left w:val="nil"/>
              <w:bottom w:val="nil"/>
              <w:right w:val="nil"/>
            </w:tcBorders>
            <w:shd w:val="clear" w:color="000000" w:fill="FFFFFF"/>
            <w:vAlign w:val="bottom"/>
            <w:hideMark/>
          </w:tcPr>
          <w:p w:rsidR="00DA27BA" w:rsidRPr="00DA27BA" w:rsidRDefault="00DA27BA" w:rsidP="00DA27BA">
            <w:pPr>
              <w:spacing w:after="0" w:line="240" w:lineRule="auto"/>
              <w:jc w:val="center"/>
              <w:rPr>
                <w:rFonts w:ascii="Arial Narrow" w:eastAsia="Times New Roman" w:hAnsi="Arial Narrow" w:cs="Calibri"/>
                <w:color w:val="000000"/>
              </w:rPr>
            </w:pPr>
            <w:r w:rsidRPr="00DA27BA">
              <w:rPr>
                <w:rFonts w:ascii="Arial Narrow" w:eastAsia="Times New Roman" w:hAnsi="Arial Narrow" w:cs="Calibri"/>
                <w:color w:val="000000"/>
              </w:rPr>
              <w:t>УТВЕРЖДЕН</w:t>
            </w:r>
          </w:p>
        </w:tc>
      </w:tr>
      <w:tr w:rsidR="00DA27BA" w:rsidRPr="00DA27BA" w:rsidTr="00DA27BA">
        <w:trPr>
          <w:trHeight w:val="443"/>
        </w:trPr>
        <w:tc>
          <w:tcPr>
            <w:tcW w:w="11239" w:type="dxa"/>
            <w:gridSpan w:val="12"/>
            <w:tcBorders>
              <w:top w:val="nil"/>
              <w:left w:val="nil"/>
              <w:bottom w:val="nil"/>
              <w:right w:val="nil"/>
            </w:tcBorders>
            <w:shd w:val="clear" w:color="auto" w:fill="auto"/>
            <w:noWrap/>
            <w:vAlign w:val="bottom"/>
            <w:hideMark/>
          </w:tcPr>
          <w:p w:rsidR="00DA27BA" w:rsidRPr="00DA27BA" w:rsidRDefault="00DA27BA" w:rsidP="00DA27BA">
            <w:pPr>
              <w:spacing w:after="0" w:line="240" w:lineRule="auto"/>
              <w:jc w:val="center"/>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4866" w:type="dxa"/>
            <w:gridSpan w:val="5"/>
            <w:tcBorders>
              <w:top w:val="nil"/>
              <w:left w:val="nil"/>
              <w:bottom w:val="single" w:sz="4" w:space="0" w:color="auto"/>
              <w:right w:val="nil"/>
            </w:tcBorders>
            <w:shd w:val="clear" w:color="auto" w:fill="auto"/>
            <w:vAlign w:val="bottom"/>
            <w:hideMark/>
          </w:tcPr>
          <w:p w:rsidR="00DA27BA" w:rsidRPr="00DA27BA" w:rsidRDefault="00DA27BA" w:rsidP="00051AE7">
            <w:pPr>
              <w:spacing w:after="0" w:line="240" w:lineRule="auto"/>
              <w:jc w:val="right"/>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xml:space="preserve">                                                                                                                          </w:t>
            </w:r>
            <w:r w:rsidR="00051AE7">
              <w:rPr>
                <w:rFonts w:ascii="Arial Narrow" w:eastAsia="Times New Roman" w:hAnsi="Arial Narrow" w:cs="Calibri"/>
                <w:color w:val="000000"/>
                <w:sz w:val="20"/>
                <w:szCs w:val="20"/>
              </w:rPr>
              <w:t xml:space="preserve">                                                                                   </w:t>
            </w:r>
            <w:r w:rsidRPr="00DA27BA">
              <w:rPr>
                <w:rFonts w:ascii="Arial Narrow" w:eastAsia="Times New Roman" w:hAnsi="Arial Narrow" w:cs="Calibri"/>
                <w:color w:val="000000"/>
                <w:sz w:val="20"/>
                <w:szCs w:val="20"/>
              </w:rPr>
              <w:t>Солодовник Н.М.</w:t>
            </w:r>
          </w:p>
        </w:tc>
      </w:tr>
      <w:tr w:rsidR="00DA27BA" w:rsidRPr="00DA27BA" w:rsidTr="00DA27BA">
        <w:trPr>
          <w:trHeight w:val="36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90"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58"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968"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3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6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7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23"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7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4866" w:type="dxa"/>
            <w:gridSpan w:val="5"/>
            <w:tcBorders>
              <w:top w:val="single" w:sz="4" w:space="0" w:color="auto"/>
              <w:left w:val="nil"/>
              <w:bottom w:val="nil"/>
              <w:right w:val="nil"/>
            </w:tcBorders>
            <w:shd w:val="clear" w:color="000000" w:fill="FFFFFF"/>
            <w:vAlign w:val="bottom"/>
            <w:hideMark/>
          </w:tcPr>
          <w:p w:rsidR="00DA27BA" w:rsidRPr="00DA27BA" w:rsidRDefault="00DA27BA" w:rsidP="00DA27BA">
            <w:pPr>
              <w:spacing w:after="0" w:line="240" w:lineRule="auto"/>
              <w:jc w:val="center"/>
              <w:rPr>
                <w:rFonts w:ascii="Arial Narrow" w:eastAsia="Times New Roman" w:hAnsi="Arial Narrow" w:cs="Calibri"/>
                <w:color w:val="000000"/>
                <w:sz w:val="18"/>
                <w:szCs w:val="18"/>
              </w:rPr>
            </w:pPr>
            <w:r w:rsidRPr="00DA27BA">
              <w:rPr>
                <w:rFonts w:ascii="Arial Narrow" w:eastAsia="Times New Roman" w:hAnsi="Arial Narrow" w:cs="Calibri"/>
                <w:color w:val="000000"/>
                <w:sz w:val="18"/>
                <w:szCs w:val="18"/>
              </w:rPr>
              <w:t>(фамилия, инициалы и подпись руководителя)</w:t>
            </w:r>
          </w:p>
        </w:tc>
      </w:tr>
      <w:tr w:rsidR="00DA27BA" w:rsidRPr="00DA27BA" w:rsidTr="00DA27BA">
        <w:trPr>
          <w:trHeight w:val="443"/>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90"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58"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968"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3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6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7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23"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7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49" w:type="dxa"/>
            <w:tcBorders>
              <w:top w:val="nil"/>
              <w:left w:val="nil"/>
              <w:bottom w:val="nil"/>
              <w:right w:val="nil"/>
            </w:tcBorders>
            <w:shd w:val="clear" w:color="auto" w:fill="auto"/>
            <w:vAlign w:val="bottom"/>
            <w:hideMark/>
          </w:tcPr>
          <w:p w:rsidR="00DA27BA" w:rsidRPr="00DA27BA" w:rsidRDefault="00DA27BA" w:rsidP="00DA27BA">
            <w:pPr>
              <w:spacing w:after="0" w:line="240" w:lineRule="auto"/>
              <w:jc w:val="right"/>
              <w:rPr>
                <w:rFonts w:ascii="Arial Narrow" w:eastAsia="Times New Roman" w:hAnsi="Arial Narrow" w:cs="Calibri"/>
                <w:color w:val="000000"/>
              </w:rPr>
            </w:pPr>
            <w:r w:rsidRPr="00DA27BA">
              <w:rPr>
                <w:rFonts w:ascii="Arial Narrow" w:eastAsia="Times New Roman" w:hAnsi="Arial Narrow" w:cs="Calibri"/>
                <w:color w:val="000000"/>
              </w:rPr>
              <w:t>от</w:t>
            </w:r>
          </w:p>
        </w:tc>
        <w:tc>
          <w:tcPr>
            <w:tcW w:w="4117" w:type="dxa"/>
            <w:gridSpan w:val="4"/>
            <w:tcBorders>
              <w:top w:val="nil"/>
              <w:left w:val="nil"/>
              <w:bottom w:val="single" w:sz="4" w:space="0" w:color="auto"/>
              <w:right w:val="nil"/>
            </w:tcBorders>
            <w:shd w:val="clear" w:color="auto" w:fill="auto"/>
            <w:vAlign w:val="bottom"/>
            <w:hideMark/>
          </w:tcPr>
          <w:p w:rsidR="00DA27BA" w:rsidRPr="00DA27BA" w:rsidRDefault="00DA27BA" w:rsidP="00DA27BA">
            <w:pPr>
              <w:spacing w:after="0" w:line="240" w:lineRule="auto"/>
              <w:jc w:val="center"/>
              <w:rPr>
                <w:rFonts w:ascii="Arial Narrow" w:eastAsia="Times New Roman" w:hAnsi="Arial Narrow" w:cs="Calibri"/>
                <w:color w:val="000000"/>
              </w:rPr>
            </w:pPr>
            <w:r w:rsidRPr="00DA27BA">
              <w:rPr>
                <w:rFonts w:ascii="Arial Narrow" w:eastAsia="Times New Roman" w:hAnsi="Arial Narrow" w:cs="Calibri"/>
                <w:color w:val="000000"/>
              </w:rPr>
              <w:t> </w:t>
            </w:r>
          </w:p>
        </w:tc>
      </w:tr>
      <w:tr w:rsidR="00DA27BA" w:rsidRPr="00DA27BA" w:rsidTr="00DA27BA">
        <w:trPr>
          <w:trHeight w:val="34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62"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90"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58"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968"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3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06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7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23"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7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117"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749"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4"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00"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249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r>
      <w:tr w:rsidR="00DA27BA" w:rsidRPr="00DA27BA" w:rsidTr="00DA27BA">
        <w:trPr>
          <w:trHeight w:val="42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5594" w:type="dxa"/>
            <w:gridSpan w:val="16"/>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 xml:space="preserve">                                                                                             </w:t>
            </w:r>
            <w:r w:rsidRPr="00DA27BA">
              <w:rPr>
                <w:rFonts w:ascii="Arial Narrow" w:eastAsia="Times New Roman" w:hAnsi="Arial Narrow" w:cs="Calibri"/>
                <w:b/>
                <w:bCs/>
                <w:color w:val="000000"/>
                <w:sz w:val="24"/>
                <w:szCs w:val="24"/>
              </w:rPr>
              <w:t>П Л А Н</w:t>
            </w:r>
          </w:p>
        </w:tc>
      </w:tr>
      <w:tr w:rsidR="00DA27BA" w:rsidRPr="00DA27BA" w:rsidTr="00DA27BA">
        <w:trPr>
          <w:trHeight w:val="402"/>
        </w:trPr>
        <w:tc>
          <w:tcPr>
            <w:tcW w:w="511" w:type="dxa"/>
            <w:tcBorders>
              <w:top w:val="nil"/>
              <w:left w:val="nil"/>
              <w:bottom w:val="nil"/>
              <w:right w:val="nil"/>
            </w:tcBorders>
            <w:shd w:val="clear" w:color="000000" w:fill="FFFFFF"/>
            <w:noWrap/>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1359" w:type="dxa"/>
            <w:tcBorders>
              <w:top w:val="nil"/>
              <w:left w:val="nil"/>
              <w:bottom w:val="nil"/>
              <w:right w:val="nil"/>
            </w:tcBorders>
            <w:shd w:val="clear" w:color="000000" w:fill="FFFFFF"/>
            <w:vAlign w:val="center"/>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8252" w:type="dxa"/>
            <w:gridSpan w:val="9"/>
            <w:tcBorders>
              <w:top w:val="nil"/>
              <w:left w:val="nil"/>
              <w:bottom w:val="nil"/>
              <w:right w:val="nil"/>
            </w:tcBorders>
            <w:shd w:val="clear" w:color="000000" w:fill="FFFFFF"/>
            <w:vAlign w:val="bottom"/>
            <w:hideMark/>
          </w:tcPr>
          <w:p w:rsidR="00DA27BA" w:rsidRPr="00DA27BA" w:rsidRDefault="00DA27BA" w:rsidP="00DA27BA">
            <w:pPr>
              <w:spacing w:after="0" w:line="240" w:lineRule="auto"/>
              <w:jc w:val="center"/>
              <w:rPr>
                <w:rFonts w:ascii="Arial Narrow" w:eastAsia="Times New Roman" w:hAnsi="Arial Narrow" w:cs="Calibri"/>
                <w:color w:val="000000"/>
                <w:sz w:val="24"/>
                <w:szCs w:val="24"/>
              </w:rPr>
            </w:pPr>
            <w:r w:rsidRPr="00DA27BA">
              <w:rPr>
                <w:rFonts w:ascii="Arial Narrow" w:eastAsia="Times New Roman" w:hAnsi="Arial Narrow" w:cs="Calibri"/>
                <w:color w:val="000000"/>
                <w:sz w:val="24"/>
                <w:szCs w:val="24"/>
              </w:rPr>
              <w:t xml:space="preserve">проведения плановых проверок юридических лиц и индивидуальных предпринимателей на </w:t>
            </w:r>
          </w:p>
        </w:tc>
        <w:tc>
          <w:tcPr>
            <w:tcW w:w="1117" w:type="dxa"/>
            <w:tcBorders>
              <w:top w:val="nil"/>
              <w:left w:val="nil"/>
              <w:bottom w:val="single" w:sz="4" w:space="0" w:color="auto"/>
              <w:right w:val="nil"/>
            </w:tcBorders>
            <w:shd w:val="clear" w:color="auto" w:fill="auto"/>
            <w:vAlign w:val="center"/>
            <w:hideMark/>
          </w:tcPr>
          <w:p w:rsidR="00DA27BA" w:rsidRPr="00DA27BA" w:rsidRDefault="00DA27BA" w:rsidP="00DA27BA">
            <w:pPr>
              <w:spacing w:after="0" w:line="240" w:lineRule="auto"/>
              <w:jc w:val="center"/>
              <w:rPr>
                <w:rFonts w:ascii="Arial Narrow" w:eastAsia="Times New Roman" w:hAnsi="Arial Narrow" w:cs="Calibri"/>
                <w:b/>
                <w:bCs/>
                <w:color w:val="000000"/>
                <w:sz w:val="28"/>
                <w:szCs w:val="28"/>
              </w:rPr>
            </w:pPr>
            <w:r w:rsidRPr="00DA27BA">
              <w:rPr>
                <w:rFonts w:ascii="Arial Narrow" w:eastAsia="Times New Roman" w:hAnsi="Arial Narrow" w:cs="Calibri"/>
                <w:b/>
                <w:bCs/>
                <w:color w:val="000000"/>
                <w:sz w:val="28"/>
                <w:szCs w:val="28"/>
              </w:rPr>
              <w:t>2018</w:t>
            </w:r>
          </w:p>
        </w:tc>
        <w:tc>
          <w:tcPr>
            <w:tcW w:w="749" w:type="dxa"/>
            <w:tcBorders>
              <w:top w:val="nil"/>
              <w:left w:val="nil"/>
              <w:bottom w:val="nil"/>
              <w:right w:val="nil"/>
            </w:tcBorders>
            <w:shd w:val="clear" w:color="auto" w:fill="auto"/>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4"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511"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600"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c>
          <w:tcPr>
            <w:tcW w:w="2492" w:type="dxa"/>
            <w:tcBorders>
              <w:top w:val="nil"/>
              <w:left w:val="nil"/>
              <w:bottom w:val="nil"/>
              <w:right w:val="nil"/>
            </w:tcBorders>
            <w:shd w:val="clear" w:color="000000" w:fill="FFFFFF"/>
            <w:vAlign w:val="bottom"/>
            <w:hideMark/>
          </w:tcPr>
          <w:p w:rsidR="00DA27BA" w:rsidRPr="00DA27BA" w:rsidRDefault="00DA27BA" w:rsidP="00DA27BA">
            <w:pPr>
              <w:spacing w:after="0" w:line="240" w:lineRule="auto"/>
              <w:rPr>
                <w:rFonts w:ascii="Arial Narrow" w:eastAsia="Times New Roman" w:hAnsi="Arial Narrow" w:cs="Calibri"/>
                <w:color w:val="000000"/>
                <w:sz w:val="20"/>
                <w:szCs w:val="20"/>
              </w:rPr>
            </w:pPr>
            <w:r w:rsidRPr="00DA27BA">
              <w:rPr>
                <w:rFonts w:ascii="Arial Narrow" w:eastAsia="Times New Roman" w:hAnsi="Arial Narrow" w:cs="Calibri"/>
                <w:color w:val="000000"/>
                <w:sz w:val="20"/>
                <w:szCs w:val="20"/>
              </w:rPr>
              <w:t> </w:t>
            </w:r>
          </w:p>
        </w:tc>
      </w:tr>
    </w:tbl>
    <w:p w:rsidR="001544ED" w:rsidRDefault="001544ED" w:rsidP="00DA27BA">
      <w:pPr>
        <w:jc w:val="center"/>
        <w:rPr>
          <w:sz w:val="16"/>
          <w:szCs w:val="16"/>
        </w:rPr>
      </w:pPr>
    </w:p>
    <w:sectPr w:rsidR="001544ED" w:rsidSect="00051AE7">
      <w:pgSz w:w="16838" w:h="11906" w:orient="landscape"/>
      <w:pgMar w:top="284" w:right="395"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D2" w:rsidRDefault="005808D2" w:rsidP="00FF0BF6">
      <w:pPr>
        <w:spacing w:after="0" w:line="240" w:lineRule="auto"/>
      </w:pPr>
      <w:r>
        <w:separator/>
      </w:r>
    </w:p>
  </w:endnote>
  <w:endnote w:type="continuationSeparator" w:id="0">
    <w:p w:rsidR="005808D2" w:rsidRDefault="005808D2" w:rsidP="00FF0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D2" w:rsidRDefault="005808D2" w:rsidP="00FF0BF6">
      <w:pPr>
        <w:spacing w:after="0" w:line="240" w:lineRule="auto"/>
      </w:pPr>
      <w:r>
        <w:separator/>
      </w:r>
    </w:p>
  </w:footnote>
  <w:footnote w:type="continuationSeparator" w:id="0">
    <w:p w:rsidR="005808D2" w:rsidRDefault="005808D2" w:rsidP="00FF0B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E3FA9"/>
    <w:rsid w:val="00051AE7"/>
    <w:rsid w:val="00061187"/>
    <w:rsid w:val="001544ED"/>
    <w:rsid w:val="00166C1E"/>
    <w:rsid w:val="00317787"/>
    <w:rsid w:val="005808D2"/>
    <w:rsid w:val="005B4F04"/>
    <w:rsid w:val="005C3613"/>
    <w:rsid w:val="006067F5"/>
    <w:rsid w:val="0074597C"/>
    <w:rsid w:val="009A6AA6"/>
    <w:rsid w:val="009E3FA9"/>
    <w:rsid w:val="009F27F5"/>
    <w:rsid w:val="00A01CC1"/>
    <w:rsid w:val="00B90196"/>
    <w:rsid w:val="00BB4EF4"/>
    <w:rsid w:val="00C02E37"/>
    <w:rsid w:val="00C55031"/>
    <w:rsid w:val="00D557FF"/>
    <w:rsid w:val="00DA27BA"/>
    <w:rsid w:val="00DF2437"/>
    <w:rsid w:val="00E92D7D"/>
    <w:rsid w:val="00EC521A"/>
    <w:rsid w:val="00FF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F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FA9"/>
    <w:rPr>
      <w:rFonts w:ascii="Tahoma" w:hAnsi="Tahoma" w:cs="Tahoma"/>
      <w:sz w:val="16"/>
      <w:szCs w:val="16"/>
    </w:rPr>
  </w:style>
  <w:style w:type="table" w:styleId="a5">
    <w:name w:val="Table Grid"/>
    <w:basedOn w:val="a1"/>
    <w:uiPriority w:val="59"/>
    <w:rsid w:val="009E3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F0B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0BF6"/>
  </w:style>
  <w:style w:type="paragraph" w:styleId="a8">
    <w:name w:val="footer"/>
    <w:basedOn w:val="a"/>
    <w:link w:val="a9"/>
    <w:uiPriority w:val="99"/>
    <w:semiHidden/>
    <w:unhideWhenUsed/>
    <w:rsid w:val="00FF0B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0BF6"/>
  </w:style>
</w:styles>
</file>

<file path=word/webSettings.xml><?xml version="1.0" encoding="utf-8"?>
<w:webSettings xmlns:r="http://schemas.openxmlformats.org/officeDocument/2006/relationships" xmlns:w="http://schemas.openxmlformats.org/wordprocessingml/2006/main">
  <w:divs>
    <w:div w:id="49235241">
      <w:bodyDiv w:val="1"/>
      <w:marLeft w:val="0"/>
      <w:marRight w:val="0"/>
      <w:marTop w:val="0"/>
      <w:marBottom w:val="0"/>
      <w:divBdr>
        <w:top w:val="none" w:sz="0" w:space="0" w:color="auto"/>
        <w:left w:val="none" w:sz="0" w:space="0" w:color="auto"/>
        <w:bottom w:val="none" w:sz="0" w:space="0" w:color="auto"/>
        <w:right w:val="none" w:sz="0" w:space="0" w:color="auto"/>
      </w:divBdr>
    </w:div>
    <w:div w:id="312755136">
      <w:bodyDiv w:val="1"/>
      <w:marLeft w:val="0"/>
      <w:marRight w:val="0"/>
      <w:marTop w:val="0"/>
      <w:marBottom w:val="0"/>
      <w:divBdr>
        <w:top w:val="none" w:sz="0" w:space="0" w:color="auto"/>
        <w:left w:val="none" w:sz="0" w:space="0" w:color="auto"/>
        <w:bottom w:val="none" w:sz="0" w:space="0" w:color="auto"/>
        <w:right w:val="none" w:sz="0" w:space="0" w:color="auto"/>
      </w:divBdr>
    </w:div>
    <w:div w:id="350648302">
      <w:bodyDiv w:val="1"/>
      <w:marLeft w:val="0"/>
      <w:marRight w:val="0"/>
      <w:marTop w:val="0"/>
      <w:marBottom w:val="0"/>
      <w:divBdr>
        <w:top w:val="none" w:sz="0" w:space="0" w:color="auto"/>
        <w:left w:val="none" w:sz="0" w:space="0" w:color="auto"/>
        <w:bottom w:val="none" w:sz="0" w:space="0" w:color="auto"/>
        <w:right w:val="none" w:sz="0" w:space="0" w:color="auto"/>
      </w:divBdr>
    </w:div>
    <w:div w:id="364251748">
      <w:bodyDiv w:val="1"/>
      <w:marLeft w:val="0"/>
      <w:marRight w:val="0"/>
      <w:marTop w:val="0"/>
      <w:marBottom w:val="0"/>
      <w:divBdr>
        <w:top w:val="none" w:sz="0" w:space="0" w:color="auto"/>
        <w:left w:val="none" w:sz="0" w:space="0" w:color="auto"/>
        <w:bottom w:val="none" w:sz="0" w:space="0" w:color="auto"/>
        <w:right w:val="none" w:sz="0" w:space="0" w:color="auto"/>
      </w:divBdr>
    </w:div>
    <w:div w:id="801654633">
      <w:bodyDiv w:val="1"/>
      <w:marLeft w:val="0"/>
      <w:marRight w:val="0"/>
      <w:marTop w:val="0"/>
      <w:marBottom w:val="0"/>
      <w:divBdr>
        <w:top w:val="none" w:sz="0" w:space="0" w:color="auto"/>
        <w:left w:val="none" w:sz="0" w:space="0" w:color="auto"/>
        <w:bottom w:val="none" w:sz="0" w:space="0" w:color="auto"/>
        <w:right w:val="none" w:sz="0" w:space="0" w:color="auto"/>
      </w:divBdr>
    </w:div>
    <w:div w:id="816805849">
      <w:bodyDiv w:val="1"/>
      <w:marLeft w:val="0"/>
      <w:marRight w:val="0"/>
      <w:marTop w:val="0"/>
      <w:marBottom w:val="0"/>
      <w:divBdr>
        <w:top w:val="none" w:sz="0" w:space="0" w:color="auto"/>
        <w:left w:val="none" w:sz="0" w:space="0" w:color="auto"/>
        <w:bottom w:val="none" w:sz="0" w:space="0" w:color="auto"/>
        <w:right w:val="none" w:sz="0" w:space="0" w:color="auto"/>
      </w:divBdr>
    </w:div>
    <w:div w:id="896625552">
      <w:bodyDiv w:val="1"/>
      <w:marLeft w:val="0"/>
      <w:marRight w:val="0"/>
      <w:marTop w:val="0"/>
      <w:marBottom w:val="0"/>
      <w:divBdr>
        <w:top w:val="none" w:sz="0" w:space="0" w:color="auto"/>
        <w:left w:val="none" w:sz="0" w:space="0" w:color="auto"/>
        <w:bottom w:val="none" w:sz="0" w:space="0" w:color="auto"/>
        <w:right w:val="none" w:sz="0" w:space="0" w:color="auto"/>
      </w:divBdr>
    </w:div>
    <w:div w:id="926117960">
      <w:bodyDiv w:val="1"/>
      <w:marLeft w:val="0"/>
      <w:marRight w:val="0"/>
      <w:marTop w:val="0"/>
      <w:marBottom w:val="0"/>
      <w:divBdr>
        <w:top w:val="none" w:sz="0" w:space="0" w:color="auto"/>
        <w:left w:val="none" w:sz="0" w:space="0" w:color="auto"/>
        <w:bottom w:val="none" w:sz="0" w:space="0" w:color="auto"/>
        <w:right w:val="none" w:sz="0" w:space="0" w:color="auto"/>
      </w:divBdr>
    </w:div>
    <w:div w:id="1031145294">
      <w:bodyDiv w:val="1"/>
      <w:marLeft w:val="0"/>
      <w:marRight w:val="0"/>
      <w:marTop w:val="0"/>
      <w:marBottom w:val="0"/>
      <w:divBdr>
        <w:top w:val="none" w:sz="0" w:space="0" w:color="auto"/>
        <w:left w:val="none" w:sz="0" w:space="0" w:color="auto"/>
        <w:bottom w:val="none" w:sz="0" w:space="0" w:color="auto"/>
        <w:right w:val="none" w:sz="0" w:space="0" w:color="auto"/>
      </w:divBdr>
    </w:div>
    <w:div w:id="1115367279">
      <w:bodyDiv w:val="1"/>
      <w:marLeft w:val="0"/>
      <w:marRight w:val="0"/>
      <w:marTop w:val="0"/>
      <w:marBottom w:val="0"/>
      <w:divBdr>
        <w:top w:val="none" w:sz="0" w:space="0" w:color="auto"/>
        <w:left w:val="none" w:sz="0" w:space="0" w:color="auto"/>
        <w:bottom w:val="none" w:sz="0" w:space="0" w:color="auto"/>
        <w:right w:val="none" w:sz="0" w:space="0" w:color="auto"/>
      </w:divBdr>
    </w:div>
    <w:div w:id="1237127421">
      <w:bodyDiv w:val="1"/>
      <w:marLeft w:val="0"/>
      <w:marRight w:val="0"/>
      <w:marTop w:val="0"/>
      <w:marBottom w:val="0"/>
      <w:divBdr>
        <w:top w:val="none" w:sz="0" w:space="0" w:color="auto"/>
        <w:left w:val="none" w:sz="0" w:space="0" w:color="auto"/>
        <w:bottom w:val="none" w:sz="0" w:space="0" w:color="auto"/>
        <w:right w:val="none" w:sz="0" w:space="0" w:color="auto"/>
      </w:divBdr>
    </w:div>
    <w:div w:id="1244219526">
      <w:bodyDiv w:val="1"/>
      <w:marLeft w:val="0"/>
      <w:marRight w:val="0"/>
      <w:marTop w:val="0"/>
      <w:marBottom w:val="0"/>
      <w:divBdr>
        <w:top w:val="none" w:sz="0" w:space="0" w:color="auto"/>
        <w:left w:val="none" w:sz="0" w:space="0" w:color="auto"/>
        <w:bottom w:val="none" w:sz="0" w:space="0" w:color="auto"/>
        <w:right w:val="none" w:sz="0" w:space="0" w:color="auto"/>
      </w:divBdr>
    </w:div>
    <w:div w:id="1270775081">
      <w:bodyDiv w:val="1"/>
      <w:marLeft w:val="0"/>
      <w:marRight w:val="0"/>
      <w:marTop w:val="0"/>
      <w:marBottom w:val="0"/>
      <w:divBdr>
        <w:top w:val="none" w:sz="0" w:space="0" w:color="auto"/>
        <w:left w:val="none" w:sz="0" w:space="0" w:color="auto"/>
        <w:bottom w:val="none" w:sz="0" w:space="0" w:color="auto"/>
        <w:right w:val="none" w:sz="0" w:space="0" w:color="auto"/>
      </w:divBdr>
    </w:div>
    <w:div w:id="1283654626">
      <w:bodyDiv w:val="1"/>
      <w:marLeft w:val="0"/>
      <w:marRight w:val="0"/>
      <w:marTop w:val="0"/>
      <w:marBottom w:val="0"/>
      <w:divBdr>
        <w:top w:val="none" w:sz="0" w:space="0" w:color="auto"/>
        <w:left w:val="none" w:sz="0" w:space="0" w:color="auto"/>
        <w:bottom w:val="none" w:sz="0" w:space="0" w:color="auto"/>
        <w:right w:val="none" w:sz="0" w:space="0" w:color="auto"/>
      </w:divBdr>
    </w:div>
    <w:div w:id="1291324049">
      <w:bodyDiv w:val="1"/>
      <w:marLeft w:val="0"/>
      <w:marRight w:val="0"/>
      <w:marTop w:val="0"/>
      <w:marBottom w:val="0"/>
      <w:divBdr>
        <w:top w:val="none" w:sz="0" w:space="0" w:color="auto"/>
        <w:left w:val="none" w:sz="0" w:space="0" w:color="auto"/>
        <w:bottom w:val="none" w:sz="0" w:space="0" w:color="auto"/>
        <w:right w:val="none" w:sz="0" w:space="0" w:color="auto"/>
      </w:divBdr>
    </w:div>
    <w:div w:id="1435592570">
      <w:bodyDiv w:val="1"/>
      <w:marLeft w:val="0"/>
      <w:marRight w:val="0"/>
      <w:marTop w:val="0"/>
      <w:marBottom w:val="0"/>
      <w:divBdr>
        <w:top w:val="none" w:sz="0" w:space="0" w:color="auto"/>
        <w:left w:val="none" w:sz="0" w:space="0" w:color="auto"/>
        <w:bottom w:val="none" w:sz="0" w:space="0" w:color="auto"/>
        <w:right w:val="none" w:sz="0" w:space="0" w:color="auto"/>
      </w:divBdr>
    </w:div>
    <w:div w:id="1585533915">
      <w:bodyDiv w:val="1"/>
      <w:marLeft w:val="0"/>
      <w:marRight w:val="0"/>
      <w:marTop w:val="0"/>
      <w:marBottom w:val="0"/>
      <w:divBdr>
        <w:top w:val="none" w:sz="0" w:space="0" w:color="auto"/>
        <w:left w:val="none" w:sz="0" w:space="0" w:color="auto"/>
        <w:bottom w:val="none" w:sz="0" w:space="0" w:color="auto"/>
        <w:right w:val="none" w:sz="0" w:space="0" w:color="auto"/>
      </w:divBdr>
    </w:div>
    <w:div w:id="1738628179">
      <w:bodyDiv w:val="1"/>
      <w:marLeft w:val="0"/>
      <w:marRight w:val="0"/>
      <w:marTop w:val="0"/>
      <w:marBottom w:val="0"/>
      <w:divBdr>
        <w:top w:val="none" w:sz="0" w:space="0" w:color="auto"/>
        <w:left w:val="none" w:sz="0" w:space="0" w:color="auto"/>
        <w:bottom w:val="none" w:sz="0" w:space="0" w:color="auto"/>
        <w:right w:val="none" w:sz="0" w:space="0" w:color="auto"/>
      </w:divBdr>
    </w:div>
    <w:div w:id="1815679417">
      <w:bodyDiv w:val="1"/>
      <w:marLeft w:val="0"/>
      <w:marRight w:val="0"/>
      <w:marTop w:val="0"/>
      <w:marBottom w:val="0"/>
      <w:divBdr>
        <w:top w:val="none" w:sz="0" w:space="0" w:color="auto"/>
        <w:left w:val="none" w:sz="0" w:space="0" w:color="auto"/>
        <w:bottom w:val="none" w:sz="0" w:space="0" w:color="auto"/>
        <w:right w:val="none" w:sz="0" w:space="0" w:color="auto"/>
      </w:divBdr>
    </w:div>
    <w:div w:id="1888373881">
      <w:bodyDiv w:val="1"/>
      <w:marLeft w:val="0"/>
      <w:marRight w:val="0"/>
      <w:marTop w:val="0"/>
      <w:marBottom w:val="0"/>
      <w:divBdr>
        <w:top w:val="none" w:sz="0" w:space="0" w:color="auto"/>
        <w:left w:val="none" w:sz="0" w:space="0" w:color="auto"/>
        <w:bottom w:val="none" w:sz="0" w:space="0" w:color="auto"/>
        <w:right w:val="none" w:sz="0" w:space="0" w:color="auto"/>
      </w:divBdr>
    </w:div>
    <w:div w:id="1961916709">
      <w:bodyDiv w:val="1"/>
      <w:marLeft w:val="0"/>
      <w:marRight w:val="0"/>
      <w:marTop w:val="0"/>
      <w:marBottom w:val="0"/>
      <w:divBdr>
        <w:top w:val="none" w:sz="0" w:space="0" w:color="auto"/>
        <w:left w:val="none" w:sz="0" w:space="0" w:color="auto"/>
        <w:bottom w:val="none" w:sz="0" w:space="0" w:color="auto"/>
        <w:right w:val="none" w:sz="0" w:space="0" w:color="auto"/>
      </w:divBdr>
    </w:div>
    <w:div w:id="2019190493">
      <w:bodyDiv w:val="1"/>
      <w:marLeft w:val="0"/>
      <w:marRight w:val="0"/>
      <w:marTop w:val="0"/>
      <w:marBottom w:val="0"/>
      <w:divBdr>
        <w:top w:val="none" w:sz="0" w:space="0" w:color="auto"/>
        <w:left w:val="none" w:sz="0" w:space="0" w:color="auto"/>
        <w:bottom w:val="none" w:sz="0" w:space="0" w:color="auto"/>
        <w:right w:val="none" w:sz="0" w:space="0" w:color="auto"/>
      </w:divBdr>
    </w:div>
    <w:div w:id="2050763657">
      <w:bodyDiv w:val="1"/>
      <w:marLeft w:val="0"/>
      <w:marRight w:val="0"/>
      <w:marTop w:val="0"/>
      <w:marBottom w:val="0"/>
      <w:divBdr>
        <w:top w:val="none" w:sz="0" w:space="0" w:color="auto"/>
        <w:left w:val="none" w:sz="0" w:space="0" w:color="auto"/>
        <w:bottom w:val="none" w:sz="0" w:space="0" w:color="auto"/>
        <w:right w:val="none" w:sz="0" w:space="0" w:color="auto"/>
      </w:divBdr>
    </w:div>
    <w:div w:id="2060400724">
      <w:bodyDiv w:val="1"/>
      <w:marLeft w:val="0"/>
      <w:marRight w:val="0"/>
      <w:marTop w:val="0"/>
      <w:marBottom w:val="0"/>
      <w:divBdr>
        <w:top w:val="none" w:sz="0" w:space="0" w:color="auto"/>
        <w:left w:val="none" w:sz="0" w:space="0" w:color="auto"/>
        <w:bottom w:val="none" w:sz="0" w:space="0" w:color="auto"/>
        <w:right w:val="none" w:sz="0" w:space="0" w:color="auto"/>
      </w:divBdr>
    </w:div>
    <w:div w:id="2078437940">
      <w:bodyDiv w:val="1"/>
      <w:marLeft w:val="0"/>
      <w:marRight w:val="0"/>
      <w:marTop w:val="0"/>
      <w:marBottom w:val="0"/>
      <w:divBdr>
        <w:top w:val="none" w:sz="0" w:space="0" w:color="auto"/>
        <w:left w:val="none" w:sz="0" w:space="0" w:color="auto"/>
        <w:bottom w:val="none" w:sz="0" w:space="0" w:color="auto"/>
        <w:right w:val="none" w:sz="0" w:space="0" w:color="auto"/>
      </w:divBdr>
    </w:div>
    <w:div w:id="2091926454">
      <w:bodyDiv w:val="1"/>
      <w:marLeft w:val="0"/>
      <w:marRight w:val="0"/>
      <w:marTop w:val="0"/>
      <w:marBottom w:val="0"/>
      <w:divBdr>
        <w:top w:val="none" w:sz="0" w:space="0" w:color="auto"/>
        <w:left w:val="none" w:sz="0" w:space="0" w:color="auto"/>
        <w:bottom w:val="none" w:sz="0" w:space="0" w:color="auto"/>
        <w:right w:val="none" w:sz="0" w:space="0" w:color="auto"/>
      </w:divBdr>
    </w:div>
    <w:div w:id="20971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solodovnik</dc:creator>
  <cp:keywords/>
  <dc:description/>
  <cp:lastModifiedBy>Фирманова</cp:lastModifiedBy>
  <cp:revision>10</cp:revision>
  <cp:lastPrinted>2017-10-04T04:59:00Z</cp:lastPrinted>
  <dcterms:created xsi:type="dcterms:W3CDTF">2017-10-04T01:55:00Z</dcterms:created>
  <dcterms:modified xsi:type="dcterms:W3CDTF">2017-10-18T05:49:00Z</dcterms:modified>
</cp:coreProperties>
</file>